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lang w:val="en-US" w:eastAsia="zh-CN"/>
        </w:rPr>
      </w:pPr>
    </w:p>
    <w:p>
      <w:pPr>
        <w:spacing w:line="620" w:lineRule="exact"/>
        <w:jc w:val="center"/>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国家新闻出版署关于开展印刷业绿色化发展重点项目和创新路演项目储备的通知</w:t>
      </w:r>
    </w:p>
    <w:p>
      <w:pPr>
        <w:keepNext w:val="0"/>
        <w:keepLines w:val="0"/>
        <w:pageBreakBefore w:val="0"/>
        <w:widowControl w:val="0"/>
        <w:kinsoku/>
        <w:wordWrap/>
        <w:overflowPunct/>
        <w:topLinePunct w:val="0"/>
        <w:autoSpaceDE/>
        <w:autoSpaceDN/>
        <w:bidi w:val="0"/>
        <w:adjustRightInd/>
        <w:snapToGrid/>
        <w:spacing w:before="157" w:beforeLines="50" w:line="620" w:lineRule="exact"/>
        <w:jc w:val="righ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6"/>
          <w:szCs w:val="36"/>
          <w:lang w:val="en-US" w:eastAsia="zh-CN"/>
        </w:rPr>
        <w:t>国新出发电﹝2019﹞23号</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bookmarkStart w:id="28" w:name="_GoBack"/>
      <w:bookmarkEnd w:id="28"/>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各省、自治区、直辖市新闻出版局，各有关单位：</w:t>
      </w:r>
    </w:p>
    <w:p>
      <w:pPr>
        <w:spacing w:line="62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为筹备好2019中国印刷业创新大会，充分发挥项目带动作用，决定开展印刷业绿色化发展重点项目和创新路演项目储备工作。现将有关事项通知如下。</w:t>
      </w:r>
    </w:p>
    <w:p>
      <w:pPr>
        <w:spacing w:line="620" w:lineRule="exact"/>
        <w:ind w:firstLine="723" w:firstLineChars="200"/>
        <w:rPr>
          <w:rFonts w:hint="eastAsia" w:ascii="黑体" w:hAnsi="黑体" w:eastAsia="黑体" w:cs="黑体"/>
          <w:b/>
          <w:bCs/>
          <w:sz w:val="36"/>
          <w:szCs w:val="36"/>
        </w:rPr>
      </w:pPr>
      <w:r>
        <w:rPr>
          <w:rFonts w:hint="eastAsia" w:ascii="黑体" w:hAnsi="黑体" w:eastAsia="黑体" w:cs="黑体"/>
          <w:b/>
          <w:bCs/>
          <w:sz w:val="36"/>
          <w:szCs w:val="36"/>
        </w:rPr>
        <w:t>一</w:t>
      </w:r>
      <w:r>
        <w:rPr>
          <w:rFonts w:hint="eastAsia" w:ascii="黑体" w:hAnsi="黑体" w:eastAsia="黑体" w:cs="黑体"/>
          <w:b/>
          <w:bCs/>
          <w:sz w:val="36"/>
          <w:szCs w:val="36"/>
          <w:lang w:eastAsia="zh-CN"/>
        </w:rPr>
        <w:t>、</w:t>
      </w:r>
      <w:r>
        <w:rPr>
          <w:rFonts w:hint="eastAsia" w:ascii="黑体" w:hAnsi="黑体" w:eastAsia="黑体" w:cs="黑体"/>
          <w:b/>
          <w:bCs/>
          <w:sz w:val="36"/>
          <w:szCs w:val="36"/>
        </w:rPr>
        <w:t>印刷业绿色化</w:t>
      </w:r>
      <w:r>
        <w:rPr>
          <w:rFonts w:hint="eastAsia" w:ascii="黑体" w:hAnsi="黑体" w:eastAsia="黑体" w:cs="黑体"/>
          <w:b/>
          <w:bCs/>
          <w:sz w:val="36"/>
          <w:szCs w:val="36"/>
          <w:lang w:eastAsia="zh-CN"/>
        </w:rPr>
        <w:t>发展重</w:t>
      </w:r>
      <w:r>
        <w:rPr>
          <w:rFonts w:hint="eastAsia" w:ascii="黑体" w:hAnsi="黑体" w:eastAsia="黑体" w:cs="黑体"/>
          <w:b/>
          <w:bCs/>
          <w:sz w:val="36"/>
          <w:szCs w:val="36"/>
        </w:rPr>
        <w:t>点项目</w:t>
      </w:r>
    </w:p>
    <w:p>
      <w:pPr>
        <w:spacing w:line="62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（一）</w:t>
      </w:r>
      <w:r>
        <w:rPr>
          <w:rFonts w:hint="eastAsia" w:ascii="仿宋_GB2312" w:hAnsi="仿宋_GB2312" w:eastAsia="仿宋_GB2312" w:cs="仿宋_GB2312"/>
          <w:b/>
          <w:bCs/>
          <w:sz w:val="36"/>
          <w:szCs w:val="36"/>
        </w:rPr>
        <w:t>项目实施单位应是在我国境内注册、具有独立法人资格、运营和财务状况良好的印刷企业、设备器材制造企业</w:t>
      </w:r>
      <w:r>
        <w:rPr>
          <w:rFonts w:hint="eastAsia" w:ascii="仿宋_GB2312" w:hAnsi="仿宋_GB2312" w:eastAsia="仿宋_GB2312" w:cs="仿宋_GB2312"/>
          <w:b/>
          <w:bCs/>
          <w:sz w:val="36"/>
          <w:szCs w:val="36"/>
          <w:lang w:eastAsia="zh-CN"/>
        </w:rPr>
        <w:t>、园区运营企业、</w:t>
      </w:r>
      <w:r>
        <w:rPr>
          <w:rFonts w:hint="eastAsia" w:ascii="仿宋_GB2312" w:hAnsi="仿宋_GB2312" w:eastAsia="仿宋_GB2312" w:cs="仿宋_GB2312"/>
          <w:b/>
          <w:bCs/>
          <w:sz w:val="36"/>
          <w:szCs w:val="36"/>
        </w:rPr>
        <w:t>印刷互联网平台或者</w:t>
      </w:r>
      <w:r>
        <w:rPr>
          <w:rFonts w:hint="eastAsia" w:ascii="仿宋_GB2312" w:hAnsi="仿宋_GB2312" w:eastAsia="仿宋_GB2312" w:cs="仿宋_GB2312"/>
          <w:b/>
          <w:bCs/>
          <w:sz w:val="36"/>
          <w:szCs w:val="36"/>
          <w:lang w:val="en-US" w:eastAsia="zh-CN"/>
        </w:rPr>
        <w:t>研发单位</w:t>
      </w:r>
      <w:r>
        <w:rPr>
          <w:rFonts w:hint="eastAsia" w:ascii="仿宋_GB2312" w:hAnsi="仿宋_GB2312" w:eastAsia="仿宋_GB2312" w:cs="仿宋_GB2312"/>
          <w:b/>
          <w:bCs/>
          <w:sz w:val="36"/>
          <w:szCs w:val="36"/>
        </w:rPr>
        <w:t>。</w:t>
      </w:r>
    </w:p>
    <w:p>
      <w:pPr>
        <w:spacing w:line="62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（二）</w:t>
      </w:r>
      <w:r>
        <w:rPr>
          <w:rFonts w:hint="eastAsia" w:ascii="仿宋_GB2312" w:hAnsi="仿宋_GB2312" w:eastAsia="仿宋_GB2312" w:cs="仿宋_GB2312"/>
          <w:b/>
          <w:bCs/>
          <w:sz w:val="36"/>
          <w:szCs w:val="36"/>
        </w:rPr>
        <w:t>项目须符合《印刷业绿色化</w:t>
      </w:r>
      <w:r>
        <w:rPr>
          <w:rFonts w:hint="eastAsia" w:ascii="仿宋_GB2312" w:hAnsi="仿宋_GB2312" w:eastAsia="仿宋_GB2312" w:cs="仿宋_GB2312"/>
          <w:b/>
          <w:bCs/>
          <w:sz w:val="36"/>
          <w:szCs w:val="36"/>
          <w:lang w:eastAsia="zh-CN"/>
        </w:rPr>
        <w:t>发展重点</w:t>
      </w:r>
      <w:r>
        <w:rPr>
          <w:rFonts w:hint="eastAsia" w:ascii="仿宋_GB2312" w:hAnsi="仿宋_GB2312" w:eastAsia="仿宋_GB2312" w:cs="仿宋_GB2312"/>
          <w:b/>
          <w:bCs/>
          <w:sz w:val="36"/>
          <w:szCs w:val="36"/>
        </w:rPr>
        <w:t>项目申报指南》要求,项目技术应处于国内领先或国际先进水平，项目使用的关键技术装备、有关软件需安全可控。</w:t>
      </w:r>
    </w:p>
    <w:p>
      <w:pPr>
        <w:spacing w:line="620" w:lineRule="exact"/>
        <w:ind w:firstLine="723" w:firstLineChars="200"/>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（三）</w:t>
      </w:r>
      <w:r>
        <w:rPr>
          <w:rFonts w:hint="eastAsia" w:ascii="仿宋_GB2312" w:hAnsi="仿宋_GB2312" w:eastAsia="仿宋_GB2312" w:cs="仿宋_GB2312"/>
          <w:b/>
          <w:bCs/>
          <w:sz w:val="36"/>
          <w:szCs w:val="36"/>
        </w:rPr>
        <w:t>项目</w:t>
      </w:r>
      <w:r>
        <w:rPr>
          <w:rFonts w:hint="eastAsia" w:ascii="仿宋_GB2312" w:hAnsi="仿宋_GB2312" w:eastAsia="仿宋_GB2312" w:cs="仿宋_GB2312"/>
          <w:b/>
          <w:bCs/>
          <w:sz w:val="36"/>
          <w:szCs w:val="36"/>
          <w:lang w:eastAsia="zh-CN"/>
        </w:rPr>
        <w:t>由</w:t>
      </w:r>
      <w:r>
        <w:rPr>
          <w:rFonts w:hint="eastAsia" w:ascii="仿宋_GB2312" w:hAnsi="仿宋_GB2312" w:eastAsia="仿宋_GB2312" w:cs="仿宋_GB2312"/>
          <w:b/>
          <w:bCs/>
          <w:sz w:val="36"/>
          <w:szCs w:val="36"/>
          <w:lang w:val="en-US" w:eastAsia="zh-CN"/>
        </w:rPr>
        <w:t>实施</w:t>
      </w:r>
      <w:r>
        <w:rPr>
          <w:rFonts w:hint="eastAsia" w:ascii="仿宋_GB2312" w:hAnsi="仿宋_GB2312" w:eastAsia="仿宋_GB2312" w:cs="仿宋_GB2312"/>
          <w:b/>
          <w:bCs/>
          <w:sz w:val="36"/>
          <w:szCs w:val="36"/>
          <w:lang w:eastAsia="zh-CN"/>
        </w:rPr>
        <w:t>单位</w:t>
      </w:r>
      <w:r>
        <w:rPr>
          <w:rFonts w:hint="eastAsia" w:ascii="仿宋_GB2312" w:hAnsi="仿宋_GB2312" w:eastAsia="仿宋_GB2312" w:cs="仿宋_GB2312"/>
          <w:b/>
          <w:bCs/>
          <w:sz w:val="36"/>
          <w:szCs w:val="36"/>
        </w:rPr>
        <w:t>所在省（区、市）新闻出版局</w:t>
      </w:r>
      <w:r>
        <w:rPr>
          <w:rFonts w:hint="eastAsia" w:ascii="仿宋_GB2312" w:hAnsi="仿宋_GB2312" w:eastAsia="仿宋_GB2312" w:cs="仿宋_GB2312"/>
          <w:b/>
          <w:bCs/>
          <w:sz w:val="36"/>
          <w:szCs w:val="36"/>
          <w:lang w:val="en-US" w:eastAsia="zh-CN"/>
        </w:rPr>
        <w:t>或者</w:t>
      </w:r>
      <w:r>
        <w:rPr>
          <w:rFonts w:hint="eastAsia" w:ascii="仿宋_GB2312" w:hAnsi="仿宋_GB2312" w:eastAsia="仿宋_GB2312" w:cs="仿宋_GB2312"/>
          <w:b/>
          <w:bCs/>
          <w:sz w:val="36"/>
          <w:szCs w:val="36"/>
        </w:rPr>
        <w:t>有关单位组织推荐，</w:t>
      </w:r>
      <w:r>
        <w:rPr>
          <w:rFonts w:hint="eastAsia" w:ascii="仿宋_GB2312" w:hAnsi="仿宋_GB2312" w:eastAsia="仿宋_GB2312" w:cs="仿宋_GB2312"/>
          <w:b/>
          <w:bCs/>
          <w:sz w:val="36"/>
          <w:szCs w:val="36"/>
          <w:lang w:eastAsia="zh-CN"/>
        </w:rPr>
        <w:t>各省</w:t>
      </w:r>
      <w:r>
        <w:rPr>
          <w:rFonts w:hint="eastAsia" w:ascii="仿宋_GB2312" w:hAnsi="仿宋_GB2312" w:eastAsia="仿宋_GB2312" w:cs="仿宋_GB2312"/>
          <w:b/>
          <w:bCs/>
          <w:sz w:val="36"/>
          <w:szCs w:val="36"/>
        </w:rPr>
        <w:t>推荐项目不超过</w:t>
      </w:r>
      <w:r>
        <w:rPr>
          <w:rFonts w:hint="eastAsia" w:ascii="仿宋_GB2312" w:hAnsi="仿宋_GB2312" w:eastAsia="仿宋_GB2312" w:cs="仿宋_GB2312"/>
          <w:b/>
          <w:bCs/>
          <w:sz w:val="36"/>
          <w:szCs w:val="36"/>
          <w:lang w:val="en-US" w:eastAsia="zh-CN"/>
        </w:rPr>
        <w:t>6</w:t>
      </w:r>
      <w:r>
        <w:rPr>
          <w:rFonts w:hint="eastAsia" w:ascii="仿宋_GB2312" w:hAnsi="仿宋_GB2312" w:eastAsia="仿宋_GB2312" w:cs="仿宋_GB2312"/>
          <w:b/>
          <w:bCs/>
          <w:sz w:val="36"/>
          <w:szCs w:val="36"/>
        </w:rPr>
        <w:t>个</w:t>
      </w:r>
      <w:r>
        <w:rPr>
          <w:rFonts w:hint="eastAsia" w:ascii="仿宋_GB2312" w:hAnsi="仿宋_GB2312" w:eastAsia="仿宋_GB2312" w:cs="仿宋_GB2312"/>
          <w:b/>
          <w:bCs/>
          <w:sz w:val="36"/>
          <w:szCs w:val="36"/>
          <w:lang w:eastAsia="zh-CN"/>
        </w:rPr>
        <w:t>，有关单位推荐项目不超过</w:t>
      </w:r>
      <w:r>
        <w:rPr>
          <w:rFonts w:hint="eastAsia" w:ascii="仿宋_GB2312" w:hAnsi="仿宋_GB2312" w:eastAsia="仿宋_GB2312" w:cs="仿宋_GB2312"/>
          <w:b/>
          <w:bCs/>
          <w:sz w:val="36"/>
          <w:szCs w:val="36"/>
          <w:lang w:val="en-US" w:eastAsia="zh-CN"/>
        </w:rPr>
        <w:t>5个</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实施</w:t>
      </w:r>
      <w:r>
        <w:rPr>
          <w:rFonts w:hint="eastAsia" w:ascii="仿宋_GB2312" w:hAnsi="仿宋_GB2312" w:eastAsia="仿宋_GB2312" w:cs="仿宋_GB2312"/>
          <w:b/>
          <w:bCs/>
          <w:sz w:val="36"/>
          <w:szCs w:val="36"/>
        </w:rPr>
        <w:t>单位填写《印刷业绿色化</w:t>
      </w:r>
      <w:r>
        <w:rPr>
          <w:rFonts w:hint="eastAsia" w:ascii="仿宋_GB2312" w:hAnsi="仿宋_GB2312" w:eastAsia="仿宋_GB2312" w:cs="仿宋_GB2312"/>
          <w:b/>
          <w:bCs/>
          <w:sz w:val="36"/>
          <w:szCs w:val="36"/>
          <w:lang w:eastAsia="zh-CN"/>
        </w:rPr>
        <w:t>发展重点</w:t>
      </w:r>
      <w:r>
        <w:rPr>
          <w:rFonts w:hint="eastAsia" w:ascii="仿宋_GB2312" w:hAnsi="仿宋_GB2312" w:eastAsia="仿宋_GB2312" w:cs="仿宋_GB2312"/>
          <w:b/>
          <w:bCs/>
          <w:sz w:val="36"/>
          <w:szCs w:val="36"/>
        </w:rPr>
        <w:t>项目申报书》，并对内容真实性负责。</w:t>
      </w:r>
    </w:p>
    <w:p>
      <w:pPr>
        <w:spacing w:line="620" w:lineRule="exact"/>
        <w:ind w:firstLine="723" w:firstLineChars="200"/>
        <w:rPr>
          <w:rFonts w:hint="eastAsia" w:ascii="黑体" w:hAnsi="黑体" w:eastAsia="黑体" w:cs="黑体"/>
          <w:b/>
          <w:bCs/>
          <w:sz w:val="36"/>
          <w:szCs w:val="36"/>
        </w:rPr>
      </w:pPr>
      <w:r>
        <w:rPr>
          <w:rFonts w:hint="eastAsia" w:ascii="黑体" w:hAnsi="黑体" w:eastAsia="黑体" w:cs="黑体"/>
          <w:b/>
          <w:bCs/>
          <w:sz w:val="36"/>
          <w:szCs w:val="36"/>
        </w:rPr>
        <w:t>二</w:t>
      </w:r>
      <w:r>
        <w:rPr>
          <w:rFonts w:hint="eastAsia" w:ascii="黑体" w:hAnsi="黑体" w:eastAsia="黑体" w:cs="黑体"/>
          <w:b/>
          <w:bCs/>
          <w:sz w:val="36"/>
          <w:szCs w:val="36"/>
          <w:lang w:eastAsia="zh-CN"/>
        </w:rPr>
        <w:t>、</w:t>
      </w:r>
      <w:r>
        <w:rPr>
          <w:rFonts w:hint="eastAsia" w:ascii="黑体" w:hAnsi="黑体" w:eastAsia="黑体" w:cs="黑体"/>
          <w:b/>
          <w:bCs/>
          <w:sz w:val="36"/>
          <w:szCs w:val="36"/>
        </w:rPr>
        <w:t>印刷创新路演项目</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（一）</w:t>
      </w:r>
      <w:r>
        <w:rPr>
          <w:rFonts w:hint="eastAsia" w:ascii="仿宋_GB2312" w:hAnsi="仿宋_GB2312" w:eastAsia="仿宋_GB2312" w:cs="仿宋_GB2312"/>
          <w:b/>
          <w:bCs/>
          <w:sz w:val="36"/>
          <w:szCs w:val="36"/>
        </w:rPr>
        <w:t>项目实施单位应是在我国境内注册、具有独立法人资格、运营和财务状况良好的印刷企业、</w:t>
      </w:r>
      <w:r>
        <w:rPr>
          <w:rFonts w:hint="eastAsia" w:ascii="仿宋_GB2312" w:hAnsi="仿宋_GB2312" w:eastAsia="仿宋_GB2312" w:cs="仿宋_GB2312"/>
          <w:b/>
          <w:bCs/>
          <w:sz w:val="36"/>
          <w:szCs w:val="36"/>
          <w:lang w:val="en-US" w:eastAsia="zh-CN"/>
        </w:rPr>
        <w:t>电子商务</w:t>
      </w:r>
      <w:r>
        <w:rPr>
          <w:rFonts w:hint="eastAsia" w:ascii="仿宋_GB2312" w:hAnsi="仿宋_GB2312" w:eastAsia="仿宋_GB2312" w:cs="仿宋_GB2312"/>
          <w:b/>
          <w:bCs/>
          <w:sz w:val="36"/>
          <w:szCs w:val="36"/>
        </w:rPr>
        <w:t>平台或者技术装备研发单位。</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（二）</w:t>
      </w:r>
      <w:r>
        <w:rPr>
          <w:rFonts w:hint="eastAsia" w:ascii="仿宋_GB2312" w:hAnsi="仿宋_GB2312" w:eastAsia="仿宋_GB2312" w:cs="仿宋_GB2312"/>
          <w:b/>
          <w:bCs/>
          <w:sz w:val="36"/>
          <w:szCs w:val="36"/>
        </w:rPr>
        <w:t>项目实施</w:t>
      </w:r>
      <w:r>
        <w:rPr>
          <w:rFonts w:hint="eastAsia" w:ascii="仿宋_GB2312" w:hAnsi="仿宋_GB2312" w:eastAsia="仿宋_GB2312" w:cs="仿宋_GB2312"/>
          <w:b/>
          <w:bCs/>
          <w:sz w:val="36"/>
          <w:szCs w:val="36"/>
          <w:lang w:val="en-US" w:eastAsia="zh-CN"/>
        </w:rPr>
        <w:t>单位</w:t>
      </w:r>
      <w:r>
        <w:rPr>
          <w:rFonts w:hint="eastAsia" w:ascii="仿宋_GB2312" w:hAnsi="仿宋_GB2312" w:eastAsia="仿宋_GB2312" w:cs="仿宋_GB2312"/>
          <w:b/>
          <w:bCs/>
          <w:sz w:val="36"/>
          <w:szCs w:val="36"/>
        </w:rPr>
        <w:t>具有创新能力、高成长潜力或拥有自主知识产权；企业处于Pre-A轮、A轮、B轮融资阶段；企业有真实的股权融资需求；企业核心团队具有从业经验和稳定性。</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（三）</w:t>
      </w:r>
      <w:r>
        <w:rPr>
          <w:rFonts w:hint="eastAsia" w:ascii="仿宋_GB2312" w:hAnsi="仿宋_GB2312" w:eastAsia="仿宋_GB2312" w:cs="仿宋_GB2312"/>
          <w:b/>
          <w:bCs/>
          <w:sz w:val="36"/>
          <w:szCs w:val="36"/>
        </w:rPr>
        <w:t>印刷创新路演项目由项目实施</w:t>
      </w:r>
      <w:r>
        <w:rPr>
          <w:rFonts w:hint="eastAsia" w:ascii="仿宋_GB2312" w:hAnsi="仿宋_GB2312" w:eastAsia="仿宋_GB2312" w:cs="仿宋_GB2312"/>
          <w:b/>
          <w:bCs/>
          <w:sz w:val="36"/>
          <w:szCs w:val="36"/>
          <w:lang w:val="en-US" w:eastAsia="zh-CN"/>
        </w:rPr>
        <w:t>单位</w:t>
      </w:r>
      <w:r>
        <w:rPr>
          <w:rFonts w:hint="eastAsia" w:ascii="仿宋_GB2312" w:hAnsi="仿宋_GB2312" w:eastAsia="仿宋_GB2312" w:cs="仿宋_GB2312"/>
          <w:b/>
          <w:bCs/>
          <w:sz w:val="36"/>
          <w:szCs w:val="36"/>
        </w:rPr>
        <w:t>所在省（区、市）新闻出版局</w:t>
      </w:r>
      <w:r>
        <w:rPr>
          <w:rFonts w:hint="eastAsia" w:ascii="仿宋_GB2312" w:hAnsi="仿宋_GB2312" w:eastAsia="仿宋_GB2312" w:cs="仿宋_GB2312"/>
          <w:b/>
          <w:bCs/>
          <w:sz w:val="36"/>
          <w:szCs w:val="36"/>
          <w:lang w:val="en-US" w:eastAsia="zh-CN"/>
        </w:rPr>
        <w:t>或者</w:t>
      </w:r>
      <w:r>
        <w:rPr>
          <w:rFonts w:hint="eastAsia" w:ascii="仿宋_GB2312" w:hAnsi="仿宋_GB2312" w:eastAsia="仿宋_GB2312" w:cs="仿宋_GB2312"/>
          <w:b/>
          <w:bCs/>
          <w:sz w:val="36"/>
          <w:szCs w:val="36"/>
        </w:rPr>
        <w:t>有关单位组织推荐，推荐项目不超过5个。</w:t>
      </w:r>
      <w:r>
        <w:rPr>
          <w:rFonts w:hint="eastAsia" w:ascii="仿宋_GB2312" w:hAnsi="仿宋_GB2312" w:eastAsia="仿宋_GB2312" w:cs="仿宋_GB2312"/>
          <w:b/>
          <w:bCs/>
          <w:sz w:val="36"/>
          <w:szCs w:val="36"/>
          <w:lang w:val="en-US" w:eastAsia="zh-CN"/>
        </w:rPr>
        <w:t>实施单位</w:t>
      </w:r>
      <w:r>
        <w:rPr>
          <w:rFonts w:hint="eastAsia" w:ascii="仿宋_GB2312" w:hAnsi="仿宋_GB2312" w:eastAsia="仿宋_GB2312" w:cs="仿宋_GB2312"/>
          <w:b/>
          <w:bCs/>
          <w:sz w:val="36"/>
          <w:szCs w:val="36"/>
        </w:rPr>
        <w:t>填写《印刷创新路演项目申报书》，并对内容真实性负责。</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（四）</w:t>
      </w:r>
      <w:r>
        <w:rPr>
          <w:rFonts w:hint="eastAsia" w:ascii="仿宋_GB2312" w:hAnsi="仿宋_GB2312" w:eastAsia="仿宋_GB2312" w:cs="仿宋_GB2312"/>
          <w:b/>
          <w:bCs/>
          <w:sz w:val="36"/>
          <w:szCs w:val="36"/>
        </w:rPr>
        <w:t>最终确定</w:t>
      </w:r>
      <w:r>
        <w:rPr>
          <w:rFonts w:hint="eastAsia" w:ascii="仿宋_GB2312" w:hAnsi="仿宋_GB2312" w:eastAsia="仿宋_GB2312" w:cs="仿宋_GB2312"/>
          <w:b/>
          <w:bCs/>
          <w:sz w:val="36"/>
          <w:szCs w:val="36"/>
          <w:lang w:val="en-US" w:eastAsia="zh-CN"/>
        </w:rPr>
        <w:t>的</w:t>
      </w:r>
      <w:r>
        <w:rPr>
          <w:rFonts w:hint="eastAsia" w:ascii="仿宋_GB2312" w:hAnsi="仿宋_GB2312" w:eastAsia="仿宋_GB2312" w:cs="仿宋_GB2312"/>
          <w:b/>
          <w:bCs/>
          <w:sz w:val="36"/>
          <w:szCs w:val="36"/>
        </w:rPr>
        <w:t>印刷创新路演项目，将参加2019</w:t>
      </w:r>
      <w:r>
        <w:rPr>
          <w:rFonts w:hint="eastAsia" w:ascii="仿宋_GB2312" w:hAnsi="仿宋_GB2312" w:eastAsia="仿宋_GB2312" w:cs="仿宋_GB2312"/>
          <w:b/>
          <w:bCs/>
          <w:sz w:val="36"/>
          <w:szCs w:val="36"/>
          <w:lang w:val="en-US" w:eastAsia="zh-CN"/>
        </w:rPr>
        <w:t>中国</w:t>
      </w:r>
      <w:r>
        <w:rPr>
          <w:rFonts w:hint="eastAsia" w:ascii="仿宋_GB2312" w:hAnsi="仿宋_GB2312" w:eastAsia="仿宋_GB2312" w:cs="仿宋_GB2312"/>
          <w:b/>
          <w:bCs/>
          <w:sz w:val="36"/>
          <w:szCs w:val="36"/>
        </w:rPr>
        <w:t>印刷业创新大会创新项目路演观摩活动</w:t>
      </w:r>
      <w:r>
        <w:rPr>
          <w:rFonts w:hint="eastAsia" w:ascii="仿宋_GB2312" w:hAnsi="仿宋_GB2312" w:eastAsia="仿宋_GB2312" w:cs="仿宋_GB2312"/>
          <w:b/>
          <w:bCs/>
          <w:sz w:val="36"/>
          <w:szCs w:val="36"/>
          <w:lang w:val="en-US" w:eastAsia="zh-CN"/>
        </w:rPr>
        <w:t>或者其他专题</w:t>
      </w:r>
      <w:r>
        <w:rPr>
          <w:rFonts w:hint="eastAsia" w:ascii="仿宋_GB2312" w:hAnsi="仿宋_GB2312" w:eastAsia="仿宋_GB2312" w:cs="仿宋_GB2312"/>
          <w:b/>
          <w:bCs/>
          <w:sz w:val="36"/>
          <w:szCs w:val="36"/>
        </w:rPr>
        <w:t>路演。</w:t>
      </w:r>
    </w:p>
    <w:p>
      <w:pPr>
        <w:spacing w:line="620" w:lineRule="exact"/>
        <w:ind w:firstLine="723" w:firstLineChars="200"/>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三</w:t>
      </w:r>
      <w:r>
        <w:rPr>
          <w:rFonts w:hint="eastAsia" w:ascii="黑体" w:hAnsi="黑体" w:eastAsia="黑体" w:cs="黑体"/>
          <w:b/>
          <w:bCs/>
          <w:sz w:val="36"/>
          <w:szCs w:val="36"/>
          <w:lang w:eastAsia="zh-CN"/>
        </w:rPr>
        <w:t>、</w:t>
      </w:r>
      <w:r>
        <w:rPr>
          <w:rFonts w:hint="eastAsia" w:ascii="黑体" w:hAnsi="黑体" w:eastAsia="黑体" w:cs="黑体"/>
          <w:b/>
          <w:bCs/>
          <w:sz w:val="36"/>
          <w:szCs w:val="36"/>
        </w:rPr>
        <w:t>项目</w:t>
      </w:r>
      <w:r>
        <w:rPr>
          <w:rFonts w:hint="eastAsia" w:ascii="黑体" w:hAnsi="黑体" w:eastAsia="黑体" w:cs="黑体"/>
          <w:b/>
          <w:bCs/>
          <w:sz w:val="36"/>
          <w:szCs w:val="36"/>
          <w:lang w:val="en-US" w:eastAsia="zh-CN"/>
        </w:rPr>
        <w:t>申报和推荐</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一</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项目的申报和推荐都需通过中国印刷业创新大会官方网站（www.cpiic.gov.cn</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过渡期网站cpiic.keyin.cn</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进行。</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二</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项目实施单位需自主在官网注册，并根据《印刷业绿色化发展重点项目申报指南》进行申报（印刷业绿色发展重点项目截至6月12日24:00，印刷创新路演项目截至6月10日24:00）。</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三</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各</w:t>
      </w:r>
      <w:r>
        <w:rPr>
          <w:rFonts w:hint="eastAsia" w:ascii="仿宋_GB2312" w:hAnsi="仿宋_GB2312" w:eastAsia="仿宋_GB2312" w:cs="仿宋_GB2312"/>
          <w:b/>
          <w:bCs/>
          <w:sz w:val="36"/>
          <w:szCs w:val="36"/>
        </w:rPr>
        <w:t>省（区、市）新闻出版局</w:t>
      </w:r>
      <w:r>
        <w:rPr>
          <w:rFonts w:hint="eastAsia" w:ascii="仿宋_GB2312" w:hAnsi="仿宋_GB2312" w:eastAsia="仿宋_GB2312" w:cs="仿宋_GB2312"/>
          <w:b/>
          <w:bCs/>
          <w:sz w:val="36"/>
          <w:szCs w:val="36"/>
          <w:lang w:val="en-US" w:eastAsia="zh-CN"/>
        </w:rPr>
        <w:t>及有关单位应根据国家新闻出版署分配的用户名和密码登陆官网，对申报项目进行审核（印刷业绿色发展重点项目截至6月15日24:00，印刷创新路演项目截至6月13日24:00），并根据项目数量要求进行推荐。</w:t>
      </w: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四</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lang w:val="en-US" w:eastAsia="zh-CN"/>
        </w:rPr>
        <w:t>各</w:t>
      </w:r>
      <w:r>
        <w:rPr>
          <w:rFonts w:hint="eastAsia" w:ascii="仿宋_GB2312" w:hAnsi="仿宋_GB2312" w:eastAsia="仿宋_GB2312" w:cs="仿宋_GB2312"/>
          <w:b/>
          <w:bCs/>
          <w:sz w:val="36"/>
          <w:szCs w:val="36"/>
        </w:rPr>
        <w:t>省（区、市）新闻出版局</w:t>
      </w:r>
      <w:r>
        <w:rPr>
          <w:rFonts w:hint="eastAsia" w:ascii="仿宋_GB2312" w:hAnsi="仿宋_GB2312" w:eastAsia="仿宋_GB2312" w:cs="仿宋_GB2312"/>
          <w:b/>
          <w:bCs/>
          <w:sz w:val="36"/>
          <w:szCs w:val="36"/>
          <w:lang w:val="en-US" w:eastAsia="zh-CN"/>
        </w:rPr>
        <w:t>及有关单位</w:t>
      </w:r>
      <w:r>
        <w:rPr>
          <w:rFonts w:hint="eastAsia" w:ascii="仿宋_GB2312" w:hAnsi="仿宋_GB2312" w:eastAsia="仿宋_GB2312" w:cs="仿宋_GB2312"/>
          <w:b/>
          <w:bCs/>
          <w:sz w:val="36"/>
          <w:szCs w:val="36"/>
        </w:rPr>
        <w:t>，</w:t>
      </w:r>
      <w:r>
        <w:rPr>
          <w:rFonts w:hint="eastAsia" w:ascii="仿宋_GB2312" w:hAnsi="仿宋_GB2312" w:eastAsia="仿宋_GB2312" w:cs="仿宋_GB2312"/>
          <w:b/>
          <w:bCs/>
          <w:sz w:val="36"/>
          <w:szCs w:val="36"/>
          <w:lang w:val="en-US" w:eastAsia="zh-CN"/>
        </w:rPr>
        <w:t>须同时</w:t>
      </w:r>
      <w:r>
        <w:rPr>
          <w:rFonts w:hint="eastAsia" w:ascii="仿宋_GB2312" w:hAnsi="仿宋_GB2312" w:eastAsia="仿宋_GB2312" w:cs="仿宋_GB2312"/>
          <w:b/>
          <w:bCs/>
          <w:sz w:val="36"/>
          <w:szCs w:val="36"/>
        </w:rPr>
        <w:t>将推荐的申报材料</w:t>
      </w:r>
      <w:r>
        <w:rPr>
          <w:rFonts w:hint="eastAsia" w:ascii="仿宋_GB2312" w:hAnsi="仿宋_GB2312" w:eastAsia="仿宋_GB2312" w:cs="仿宋_GB2312"/>
          <w:b/>
          <w:bCs/>
          <w:sz w:val="36"/>
          <w:szCs w:val="36"/>
          <w:lang w:val="en-US" w:eastAsia="zh-CN"/>
        </w:rPr>
        <w:t>以</w:t>
      </w:r>
      <w:r>
        <w:rPr>
          <w:rFonts w:hint="eastAsia" w:ascii="仿宋_GB2312" w:hAnsi="仿宋_GB2312" w:eastAsia="仿宋_GB2312" w:cs="仿宋_GB2312"/>
          <w:b/>
          <w:bCs/>
          <w:sz w:val="36"/>
          <w:szCs w:val="36"/>
        </w:rPr>
        <w:t>纸质</w:t>
      </w:r>
      <w:r>
        <w:rPr>
          <w:rFonts w:hint="eastAsia" w:ascii="仿宋_GB2312" w:hAnsi="仿宋_GB2312" w:eastAsia="仿宋_GB2312" w:cs="仿宋_GB2312"/>
          <w:b/>
          <w:bCs/>
          <w:sz w:val="36"/>
          <w:szCs w:val="36"/>
          <w:lang w:val="en-US" w:eastAsia="zh-CN"/>
        </w:rPr>
        <w:t>形式</w:t>
      </w:r>
      <w:r>
        <w:rPr>
          <w:rFonts w:hint="eastAsia" w:ascii="仿宋_GB2312" w:hAnsi="仿宋_GB2312" w:eastAsia="仿宋_GB2312" w:cs="仿宋_GB2312"/>
          <w:b/>
          <w:bCs/>
          <w:sz w:val="36"/>
          <w:szCs w:val="36"/>
        </w:rPr>
        <w:t>（一式一份）</w:t>
      </w:r>
      <w:r>
        <w:rPr>
          <w:rFonts w:hint="eastAsia" w:ascii="仿宋_GB2312" w:hAnsi="仿宋_GB2312" w:eastAsia="仿宋_GB2312" w:cs="仿宋_GB2312"/>
          <w:b/>
          <w:bCs/>
          <w:sz w:val="36"/>
          <w:szCs w:val="36"/>
          <w:lang w:val="en-US" w:eastAsia="zh-CN"/>
        </w:rPr>
        <w:t>报送至国家新闻出版署</w:t>
      </w:r>
      <w:r>
        <w:rPr>
          <w:rFonts w:hint="eastAsia" w:ascii="仿宋_GB2312" w:hAnsi="仿宋_GB2312" w:eastAsia="仿宋_GB2312" w:cs="仿宋_GB2312"/>
          <w:b/>
          <w:bCs/>
          <w:sz w:val="36"/>
          <w:szCs w:val="36"/>
        </w:rPr>
        <w:t>，网络申报材料与纸质材料必须完全一致。</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620" w:lineRule="exact"/>
        <w:ind w:firstLine="723" w:firstLineChars="2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附件：1.印刷业绿色化</w:t>
      </w:r>
      <w:r>
        <w:rPr>
          <w:rFonts w:hint="eastAsia" w:ascii="仿宋_GB2312" w:hAnsi="仿宋_GB2312" w:eastAsia="仿宋_GB2312" w:cs="仿宋_GB2312"/>
          <w:b/>
          <w:bCs/>
          <w:sz w:val="36"/>
          <w:szCs w:val="36"/>
          <w:lang w:eastAsia="zh-CN"/>
        </w:rPr>
        <w:t>发展重</w:t>
      </w:r>
      <w:r>
        <w:rPr>
          <w:rFonts w:hint="eastAsia" w:ascii="仿宋_GB2312" w:hAnsi="仿宋_GB2312" w:eastAsia="仿宋_GB2312" w:cs="仿宋_GB2312"/>
          <w:b/>
          <w:bCs/>
          <w:sz w:val="36"/>
          <w:szCs w:val="36"/>
        </w:rPr>
        <w:t>点项目申报指南</w:t>
      </w:r>
    </w:p>
    <w:p>
      <w:pPr>
        <w:keepNext w:val="0"/>
        <w:keepLines w:val="0"/>
        <w:pageBreakBefore w:val="0"/>
        <w:widowControl w:val="0"/>
        <w:kinsoku/>
        <w:wordWrap/>
        <w:overflowPunct/>
        <w:topLinePunct w:val="0"/>
        <w:autoSpaceDE/>
        <w:autoSpaceDN/>
        <w:bidi w:val="0"/>
        <w:adjustRightInd/>
        <w:snapToGrid/>
        <w:spacing w:line="620" w:lineRule="exact"/>
        <w:ind w:firstLine="1807" w:firstLineChars="5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2.印刷业绿色化</w:t>
      </w:r>
      <w:r>
        <w:rPr>
          <w:rFonts w:hint="eastAsia" w:ascii="仿宋_GB2312" w:hAnsi="仿宋_GB2312" w:eastAsia="仿宋_GB2312" w:cs="仿宋_GB2312"/>
          <w:b/>
          <w:bCs/>
          <w:sz w:val="36"/>
          <w:szCs w:val="36"/>
          <w:lang w:eastAsia="zh-CN"/>
        </w:rPr>
        <w:t>发展重</w:t>
      </w:r>
      <w:r>
        <w:rPr>
          <w:rFonts w:hint="eastAsia" w:ascii="仿宋_GB2312" w:hAnsi="仿宋_GB2312" w:eastAsia="仿宋_GB2312" w:cs="仿宋_GB2312"/>
          <w:b/>
          <w:bCs/>
          <w:sz w:val="36"/>
          <w:szCs w:val="36"/>
        </w:rPr>
        <w:t>点项目申报书</w:t>
      </w:r>
    </w:p>
    <w:p>
      <w:pPr>
        <w:keepNext w:val="0"/>
        <w:keepLines w:val="0"/>
        <w:pageBreakBefore w:val="0"/>
        <w:widowControl w:val="0"/>
        <w:kinsoku/>
        <w:wordWrap/>
        <w:overflowPunct/>
        <w:topLinePunct w:val="0"/>
        <w:autoSpaceDE/>
        <w:autoSpaceDN/>
        <w:bidi w:val="0"/>
        <w:adjustRightInd/>
        <w:snapToGrid/>
        <w:spacing w:line="620" w:lineRule="exact"/>
        <w:ind w:firstLine="1807" w:firstLineChars="500"/>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3.印刷创新路演项目申报书</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p>
    <w:p>
      <w:pPr>
        <w:keepNext w:val="0"/>
        <w:keepLines w:val="0"/>
        <w:pageBreakBefore w:val="0"/>
        <w:widowControl w:val="0"/>
        <w:kinsoku/>
        <w:wordWrap w:val="0"/>
        <w:overflowPunct/>
        <w:topLinePunct w:val="0"/>
        <w:autoSpaceDE/>
        <w:autoSpaceDN/>
        <w:bidi w:val="0"/>
        <w:adjustRightInd/>
        <w:snapToGrid/>
        <w:spacing w:line="620" w:lineRule="exact"/>
        <w:jc w:val="right"/>
        <w:textAlignment w:val="auto"/>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国家新闻出版署</w:t>
      </w:r>
      <w:r>
        <w:rPr>
          <w:rFonts w:hint="eastAsia" w:ascii="仿宋_GB2312" w:hAnsi="仿宋_GB2312" w:eastAsia="仿宋_GB2312" w:cs="仿宋_GB2312"/>
          <w:b/>
          <w:bCs/>
          <w:sz w:val="36"/>
          <w:szCs w:val="36"/>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620" w:lineRule="exact"/>
        <w:jc w:val="right"/>
        <w:textAlignment w:val="auto"/>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2019年</w:t>
      </w:r>
      <w:r>
        <w:rPr>
          <w:rFonts w:hint="eastAsia" w:ascii="仿宋_GB2312" w:hAnsi="仿宋_GB2312" w:eastAsia="仿宋_GB2312" w:cs="仿宋_GB2312"/>
          <w:b/>
          <w:bCs/>
          <w:sz w:val="36"/>
          <w:szCs w:val="36"/>
          <w:lang w:val="en-US" w:eastAsia="zh-CN"/>
        </w:rPr>
        <w:t>5</w:t>
      </w:r>
      <w:r>
        <w:rPr>
          <w:rFonts w:hint="eastAsia" w:ascii="仿宋_GB2312" w:hAnsi="仿宋_GB2312" w:eastAsia="仿宋_GB2312" w:cs="仿宋_GB2312"/>
          <w:b/>
          <w:bCs/>
          <w:sz w:val="36"/>
          <w:szCs w:val="36"/>
        </w:rPr>
        <w:t>月</w:t>
      </w:r>
      <w:r>
        <w:rPr>
          <w:rFonts w:hint="eastAsia" w:ascii="仿宋_GB2312" w:hAnsi="仿宋_GB2312" w:eastAsia="仿宋_GB2312" w:cs="仿宋_GB2312"/>
          <w:b/>
          <w:bCs/>
          <w:sz w:val="36"/>
          <w:szCs w:val="36"/>
          <w:lang w:val="en-US" w:eastAsia="zh-CN"/>
        </w:rPr>
        <w:t xml:space="preserve"> </w:t>
      </w:r>
      <w:r>
        <w:rPr>
          <w:rFonts w:hint="eastAsia" w:ascii="仿宋_GB2312" w:hAnsi="仿宋_GB2312" w:eastAsia="仿宋_GB2312" w:cs="仿宋_GB2312"/>
          <w:b/>
          <w:bCs/>
          <w:sz w:val="36"/>
          <w:szCs w:val="36"/>
        </w:rPr>
        <w:t>日</w:t>
      </w:r>
      <w:r>
        <w:rPr>
          <w:rFonts w:hint="eastAsia" w:ascii="仿宋_GB2312" w:hAnsi="仿宋_GB2312" w:eastAsia="仿宋_GB2312" w:cs="仿宋_GB2312"/>
          <w:b/>
          <w:bCs/>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outlineLvl w:val="9"/>
        <w:rPr>
          <w:rFonts w:hint="eastAsia" w:ascii="仿宋_GB2312" w:hAnsi="仿宋_GB2312" w:eastAsia="仿宋_GB2312" w:cs="仿宋_GB2312"/>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（联系人：</w:t>
      </w:r>
      <w:r>
        <w:rPr>
          <w:rFonts w:hint="eastAsia" w:ascii="仿宋_GB2312" w:hAnsi="仿宋_GB2312" w:eastAsia="仿宋_GB2312" w:cs="仿宋_GB2312"/>
          <w:b/>
          <w:bCs/>
          <w:sz w:val="36"/>
          <w:szCs w:val="36"/>
          <w:lang w:val="en-US" w:eastAsia="zh-CN"/>
        </w:rPr>
        <w:t>王棣</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rPr>
        <w:t>电话：010</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8313</w:t>
      </w:r>
      <w:r>
        <w:rPr>
          <w:rFonts w:hint="eastAsia" w:ascii="仿宋_GB2312" w:hAnsi="仿宋_GB2312" w:eastAsia="仿宋_GB2312" w:cs="仿宋_GB2312"/>
          <w:b/>
          <w:bCs/>
          <w:sz w:val="36"/>
          <w:szCs w:val="36"/>
          <w:lang w:val="en-US" w:eastAsia="zh-CN"/>
        </w:rPr>
        <w:t>8697</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传真：010</w:t>
      </w:r>
      <w:r>
        <w:rPr>
          <w:rFonts w:hint="eastAsia" w:ascii="仿宋_GB2312" w:hAnsi="仿宋_GB2312" w:eastAsia="仿宋_GB2312" w:cs="仿宋_GB2312"/>
          <w:b/>
          <w:bCs/>
          <w:sz w:val="36"/>
          <w:szCs w:val="36"/>
          <w:lang w:eastAsia="zh-CN"/>
        </w:rPr>
        <w:t>—</w:t>
      </w:r>
      <w:r>
        <w:rPr>
          <w:rFonts w:hint="eastAsia" w:ascii="仿宋_GB2312" w:hAnsi="仿宋_GB2312" w:eastAsia="仿宋_GB2312" w:cs="仿宋_GB2312"/>
          <w:b/>
          <w:bCs/>
          <w:sz w:val="36"/>
          <w:szCs w:val="36"/>
        </w:rPr>
        <w:t>83138696</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邮箱：ysfzc＠sina.com</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地址：北京市西城区宣武门外大街40号</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邮编：100052）</w:t>
      </w:r>
    </w:p>
    <w:p>
      <w:pPr>
        <w:keepNext w:val="0"/>
        <w:keepLines w:val="0"/>
        <w:pageBreakBefore w:val="0"/>
        <w:widowControl w:val="0"/>
        <w:kinsoku/>
        <w:overflowPunct/>
        <w:topLinePunct w:val="0"/>
        <w:autoSpaceDE/>
        <w:autoSpaceDN/>
        <w:bidi w:val="0"/>
        <w:adjustRightInd/>
        <w:snapToGrid/>
        <w:spacing w:line="360" w:lineRule="auto"/>
        <w:textAlignment w:val="auto"/>
        <w:rPr>
          <w:rFonts w:hint="default" w:ascii="仿宋_GB2312" w:hAnsi="仿宋_GB2312" w:eastAsia="仿宋_GB2312" w:cs="仿宋_GB2312"/>
          <w:b w:val="0"/>
          <w:bCs w:val="0"/>
          <w:sz w:val="32"/>
          <w:szCs w:val="32"/>
          <w:lang w:val="en-US" w:eastAsia="zh-CN"/>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p>
    <w:p>
      <w:pPr>
        <w:spacing w:line="620" w:lineRule="exact"/>
        <w:rPr>
          <w:rFonts w:ascii="仿宋_GB2312" w:hAnsi="仿宋_GB2312" w:eastAsia="仿宋_GB2312" w:cs="仿宋_GB2312"/>
          <w:b/>
          <w:bCs/>
          <w:sz w:val="36"/>
          <w:szCs w:val="36"/>
        </w:rPr>
      </w:pPr>
      <w:r>
        <w:rPr>
          <w:rFonts w:hint="eastAsia" w:ascii="黑体" w:hAnsi="黑体" w:eastAsia="黑体" w:cs="黑体"/>
          <w:b/>
          <w:bCs/>
          <w:sz w:val="36"/>
          <w:szCs w:val="36"/>
        </w:rPr>
        <w:t>附件1</w:t>
      </w:r>
    </w:p>
    <w:p>
      <w:pPr>
        <w:spacing w:line="620" w:lineRule="exact"/>
        <w:rPr>
          <w:rFonts w:ascii="仿宋_GB2312" w:hAnsi="仿宋_GB2312" w:eastAsia="仿宋_GB2312" w:cs="仿宋_GB2312"/>
          <w:b/>
          <w:bCs/>
          <w:sz w:val="36"/>
          <w:szCs w:val="36"/>
        </w:rPr>
      </w:pPr>
    </w:p>
    <w:p>
      <w:pPr>
        <w:spacing w:line="620" w:lineRule="exact"/>
        <w:jc w:val="center"/>
        <w:rPr>
          <w:rFonts w:ascii="华文中宋" w:hAnsi="华文中宋" w:eastAsia="华文中宋" w:cs="华文中宋"/>
          <w:b/>
          <w:bCs/>
          <w:sz w:val="44"/>
          <w:szCs w:val="44"/>
        </w:rPr>
      </w:pPr>
      <w:bookmarkStart w:id="0" w:name="OLE_LINK11"/>
      <w:bookmarkStart w:id="1" w:name="OLE_LINK2"/>
      <w:bookmarkStart w:id="2" w:name="OLE_LINK23"/>
      <w:bookmarkStart w:id="3" w:name="OLE_LINK17"/>
      <w:bookmarkStart w:id="4" w:name="OLE_LINK25"/>
      <w:bookmarkStart w:id="5" w:name="OLE_LINK5"/>
      <w:bookmarkStart w:id="6" w:name="OLE_LINK9"/>
      <w:bookmarkStart w:id="7" w:name="OLE_LINK15"/>
      <w:bookmarkStart w:id="8" w:name="OLE_LINK13"/>
      <w:bookmarkStart w:id="9" w:name="OLE_LINK10"/>
      <w:bookmarkStart w:id="10" w:name="OLE_LINK28"/>
      <w:bookmarkStart w:id="11" w:name="OLE_LINK12"/>
      <w:bookmarkStart w:id="12" w:name="OLE_LINK14"/>
      <w:bookmarkStart w:id="13" w:name="OLE_LINK24"/>
      <w:bookmarkStart w:id="14" w:name="OLE_LINK16"/>
      <w:bookmarkStart w:id="15" w:name="OLE_LINK19"/>
      <w:bookmarkStart w:id="16" w:name="OLE_LINK3"/>
      <w:bookmarkStart w:id="17" w:name="OLE_LINK18"/>
      <w:bookmarkStart w:id="18" w:name="OLE_LINK22"/>
      <w:bookmarkStart w:id="19" w:name="OLE_LINK6"/>
      <w:bookmarkStart w:id="20" w:name="OLE_LINK4"/>
      <w:bookmarkStart w:id="21" w:name="OLE_LINK21"/>
      <w:bookmarkStart w:id="22" w:name="OLE_LINK26"/>
      <w:bookmarkStart w:id="23" w:name="OLE_LINK8"/>
      <w:bookmarkStart w:id="24" w:name="OLE_LINK20"/>
      <w:bookmarkStart w:id="25" w:name="OLE_LINK27"/>
      <w:bookmarkStart w:id="26" w:name="OLE_LINK7"/>
      <w:bookmarkStart w:id="27" w:name="OLE_LINK1"/>
      <w:r>
        <w:rPr>
          <w:rFonts w:hint="eastAsia" w:ascii="华文中宋" w:hAnsi="华文中宋" w:eastAsia="华文中宋" w:cs="华文中宋"/>
          <w:b/>
          <w:bCs/>
          <w:sz w:val="44"/>
          <w:szCs w:val="44"/>
        </w:rPr>
        <w:t>印刷业绿色化发展重点项目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hint="eastAsia" w:ascii="华文中宋" w:hAnsi="华文中宋" w:eastAsia="华文中宋" w:cs="华文中宋"/>
          <w:b/>
          <w:bCs/>
          <w:sz w:val="44"/>
          <w:szCs w:val="44"/>
        </w:rPr>
        <w:t>申报指南</w:t>
      </w:r>
    </w:p>
    <w:p>
      <w:pPr>
        <w:spacing w:line="620" w:lineRule="exact"/>
        <w:rPr>
          <w:rFonts w:ascii="仿宋_GB2312" w:hAnsi="仿宋_GB2312" w:eastAsia="仿宋_GB2312" w:cs="仿宋_GB2312"/>
          <w:b/>
          <w:bCs/>
          <w:sz w:val="36"/>
          <w:szCs w:val="36"/>
        </w:rPr>
      </w:pP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黑体" w:hAnsi="黑体" w:eastAsia="黑体" w:cs="黑体"/>
          <w:b/>
          <w:bCs/>
          <w:sz w:val="36"/>
          <w:szCs w:val="36"/>
        </w:rPr>
      </w:pPr>
      <w:r>
        <w:rPr>
          <w:rFonts w:hint="eastAsia" w:ascii="黑体" w:hAnsi="黑体" w:eastAsia="黑体" w:cs="黑体"/>
          <w:b/>
          <w:bCs/>
          <w:sz w:val="36"/>
          <w:szCs w:val="36"/>
        </w:rPr>
        <w:t>一、总体要求</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贯彻党的十九大关于“加快生态文明体制改革，建设美丽中国”的部署要求，聚焦“推进绿色发展”和“解决突出问题”，积极促进印刷业能源利用效率的显著提升、资源利用水平的明显提高、清洁生产水平的大幅提升和绿色制造造体系的快速发展，征集一批具有创新性发展思路，引领行业高效、清洁、低碳、循环发展的重点项目。</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黑体" w:hAnsi="黑体" w:eastAsia="黑体" w:cs="黑体"/>
          <w:b/>
          <w:bCs/>
          <w:sz w:val="36"/>
          <w:szCs w:val="36"/>
        </w:rPr>
      </w:pPr>
      <w:r>
        <w:rPr>
          <w:rFonts w:hint="eastAsia" w:ascii="黑体" w:hAnsi="黑体" w:eastAsia="黑体" w:cs="黑体"/>
          <w:b/>
          <w:bCs/>
          <w:sz w:val="36"/>
          <w:szCs w:val="36"/>
        </w:rPr>
        <w:t>二、重点支持方向</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（一）绿色产品设计与开发</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贯彻产品全生命周期绿色管理理念，遵循能源资源消耗最低化、生态环境影响最小化、可再生率最大化原则，大力开展绿色产品设计与开发。</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1.开发绿色原辅材料</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研发推广具有无害化、节能、环保、低能耗、高可靠性和易回收等特性的印刷原辅材料。</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2.研发印刷绿色化相关技术与设备</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采用数字化、智能化、网络化技术，研发印刷绿色化相关技术与设备，减少污染废弃物的产生，降低能源与资源消耗，缩短生产周期，提高生产效率，促进高质量产品生产。</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3.研发污染治理设备设施</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采用绿色环保、智能化技术，为企业研发提供废水/污水、废气、固体废弃物的收集、处理、净化与回收再利用的专用设备与设施。</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（二）绿色工厂创建与运营</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按照厂房集约化、原料无害化、生产洁净化、废物资源化、能源低碳化的原则分类创建绿色印刷工厂。</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1.建造绿色厂房</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按照绿色工厂建设标准建造、改造和管理厂房，集约利用厂区。</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2.优化生产工艺</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采用少废、无废的生产工艺技术，高效数字化、智能化生产设备，通过简便、可靠的操作手段和管制方式，优化印刷生产工艺流程，建立全面质量管理系统。</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3.使用清洁环保可循环原材料</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用绿色环保原辅材料替代，少用、不用有毒有害的原辅材料，使用具有再使用与再循环性的物料，减少生产过程中的各种有毒有害的中间产品。对各种物料严格分选、分别堆放，避免污染。优化印刷生产组织模式、实行合理的物料闭环流动。</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4.采用先进的清洁生产技术和高效末端治理装备</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推动水、气、固体污染物资源化和无害化利用，采用先进的清洁生产技术和高效末端治理装备，降低厂界环境噪声、振动以及污染物排放，营造良好的职业卫生环境。</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5.构建企业绿色管理体系</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建立集资源、能源、环境、安全、职业卫生为一体的绿色管理体系，将绿色管理贯穿于企业研发、设计、采购、生产、营销、服务等全过程，实现生产经营管理全过程绿色化。</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6.提高一次能源利用率</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采用电热联供、电热冷联供等技术提高工厂一次能源利用率，设置余热回收系统，有效利用工艺过程和设备产生的余（废）热。</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7.提高工厂清洁和可再生能源的使用比例</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建设厂区光伏电站、储能系统、智能微电网和能管中心。</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（三）绿色园区建设与管理</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以企业集聚化发展、产业生态链接、服务平台建设为重点，推进绿色化印刷工业园区建设。</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1.建设集约化绿色工业园区</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优化工业用地布局和结构，提高土地节约集约利用水平。</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2.积极利用余热余压废热资源</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推行热电联产、分布式能源及光伏储能一体化系统应用，建设园区智能微电网，提高可再生能源使用比例，实现整个园区能源梯级利用。</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3.水资源循环利用</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推动供水、污水等基础设施绿色化改造，加强污水集中处理和循环再利用。</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4.园区内企业之间废物资源的交换利用</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在企业、园区之间通过链接共生、原料互供和资源共享，提高资源利用效率。</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（四）绿色供应链构建与运行</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以绿色供应链标准和生产者责任延伸制度为支撑，建立上游原辅材料供应、设备器材制造、印刷生产和下游回收处理企业间的绿色供应链。</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1.构建绿色供应链</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构建以资源节约、环境友好为导向，涵盖采购、生产、营销、回收、物流等环节的绿色供应链。电子商务企业直销或与实体企业合作经营绿色产品和服务，满足不同主体多样化的绿色消费需求。</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2.建立绿色原料及产品可追溯信息系统</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利用互联网+、大数据、云计算、物联网等新技术，建立绿色原辅材料及产品可追溯信息系统，对产品全生命周期进行跟踪评价，提高绿色产品物流信息化和供应链协同水平。</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（五）绿色标准与评价体系构建</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聚焦印刷绿色化发展需求，建立和完善印刷业绿色发展标准、评价及创新服务等体系，提升印刷绿色化发展水平。</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1.健全标准体系</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围绕绿色产品、绿色工厂、绿色园区和绿色供应链构建印刷绿色化标准体系。企业发挥在标准制定中的作用，制定严于国家标准、行业标准的企业标准，促进印刷绿色化发展提标升级。</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2.建立评价机制</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开展绿色产品第三方评价和认证，建立自我评价、社会评价与政府引导相结合的印刷绿色化评价机制。第三方服务机构创新印刷绿色化评价及服务模式，提供印刷绿色化整体解决方案。</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3.建设绿色数据库</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建设覆盖印刷产品全生命周期要素的生态影响基础数据库；建设包括绿色原辅材料库、设备资源库、绿色工艺库等在内的绿色生产基础数据库和产值数据库；建立绿色产品可追溯信息系统；制定数据标准和采集方法，完善数据计量、信息收集、监测分析保障体系。</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楷体_GB2312" w:hAnsi="楷体_GB2312" w:eastAsia="楷体_GB2312" w:cs="楷体_GB2312"/>
          <w:b/>
          <w:bCs/>
          <w:sz w:val="36"/>
          <w:szCs w:val="36"/>
        </w:rPr>
      </w:pPr>
      <w:r>
        <w:rPr>
          <w:rFonts w:hint="eastAsia" w:ascii="楷体_GB2312" w:hAnsi="楷体_GB2312" w:eastAsia="楷体_GB2312" w:cs="楷体_GB2312"/>
          <w:b/>
          <w:bCs/>
          <w:sz w:val="36"/>
          <w:szCs w:val="36"/>
        </w:rPr>
        <w:t>（六）</w:t>
      </w:r>
      <w:r>
        <w:rPr>
          <w:rFonts w:hint="eastAsia" w:ascii="楷体_GB2312" w:hAnsi="楷体_GB2312" w:eastAsia="楷体_GB2312" w:cs="楷体_GB2312"/>
          <w:b/>
          <w:bCs/>
          <w:sz w:val="36"/>
          <w:szCs w:val="36"/>
          <w:lang w:val="en-US" w:eastAsia="zh-CN"/>
        </w:rPr>
        <w:t>印刷绿色化</w:t>
      </w:r>
      <w:r>
        <w:rPr>
          <w:rFonts w:hint="eastAsia" w:ascii="楷体_GB2312" w:hAnsi="楷体_GB2312" w:eastAsia="楷体_GB2312" w:cs="楷体_GB2312"/>
          <w:b/>
          <w:bCs/>
          <w:sz w:val="36"/>
          <w:szCs w:val="36"/>
        </w:rPr>
        <w:t>+互联网融合发展</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推动</w:t>
      </w:r>
      <w:r>
        <w:rPr>
          <w:rFonts w:hint="eastAsia" w:ascii="仿宋_GB2312" w:hAnsi="仿宋_GB2312" w:eastAsia="仿宋_GB2312" w:cs="仿宋_GB2312"/>
          <w:b/>
          <w:bCs/>
          <w:sz w:val="36"/>
          <w:szCs w:val="36"/>
          <w:lang w:val="en-US" w:eastAsia="zh-CN"/>
        </w:rPr>
        <w:t>印刷业</w:t>
      </w:r>
      <w:r>
        <w:rPr>
          <w:rFonts w:hint="eastAsia" w:ascii="仿宋_GB2312" w:hAnsi="仿宋_GB2312" w:eastAsia="仿宋_GB2312" w:cs="仿宋_GB2312"/>
          <w:b/>
          <w:bCs/>
          <w:sz w:val="36"/>
          <w:szCs w:val="36"/>
        </w:rPr>
        <w:t>互联网与绿色</w:t>
      </w:r>
      <w:r>
        <w:rPr>
          <w:rFonts w:hint="eastAsia" w:ascii="仿宋_GB2312" w:hAnsi="仿宋_GB2312" w:eastAsia="仿宋_GB2312" w:cs="仿宋_GB2312"/>
          <w:b/>
          <w:bCs/>
          <w:sz w:val="36"/>
          <w:szCs w:val="36"/>
          <w:lang w:val="en-US" w:eastAsia="zh-CN"/>
        </w:rPr>
        <w:t>化</w:t>
      </w:r>
      <w:r>
        <w:rPr>
          <w:rFonts w:hint="eastAsia" w:ascii="仿宋_GB2312" w:hAnsi="仿宋_GB2312" w:eastAsia="仿宋_GB2312" w:cs="仿宋_GB2312"/>
          <w:b/>
          <w:bCs/>
          <w:sz w:val="36"/>
          <w:szCs w:val="36"/>
        </w:rPr>
        <w:t>融合发展，提升能源、资源、环境智慧化管理水平，推进生产要素资源共享，促进印刷的绿色化、数字化提升。</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1.能源管理智慧化</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通过物联网、大数据、云计算、先进过程控制等技术应用，对能源消耗情况特别是大型耗能设备，实施动态监测、控制和优化管理，提高企业能源分析、预测和平衡调度能力，实现企业能源管理数字化和精细化。</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2.生产方式绿色精益化</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利用移动互联网+、云计算、大数据、物联网等促进生产方式绿色转型，推动研发设计、原辅材料供应、生产制造和产品销售等全过程精准协同，实现生产资源优化整合和高效配置；加快绿色数据中心建设，发展大规模个性化定制、网络协同制造、远程服务，降低生产和流通环节资源浪费。</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3.资源回收利用方式高效化</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发展“互联网+”回收利用新模式，利用物联网、大数据开展信息采集、数据分析、流向监测；再生资源利用企业与互联网回收企业建立战略联盟、电商业务向资源回收领域拓展；互联网企业积极参与园区废弃物信息平台建设。</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4.印刷绿色化公共服务平台化</w:t>
      </w:r>
    </w:p>
    <w:p>
      <w:pPr>
        <w:keepNext w:val="0"/>
        <w:keepLines w:val="0"/>
        <w:pageBreakBefore w:val="0"/>
        <w:widowControl w:val="0"/>
        <w:kinsoku/>
        <w:wordWrap/>
        <w:overflowPunct/>
        <w:topLinePunct w:val="0"/>
        <w:autoSpaceDE/>
        <w:autoSpaceDN/>
        <w:bidi w:val="0"/>
        <w:adjustRightInd/>
        <w:snapToGrid w:val="0"/>
        <w:spacing w:line="610" w:lineRule="exact"/>
        <w:ind w:firstLine="723" w:firstLineChars="200"/>
        <w:textAlignment w:val="auto"/>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利用互联网协同优势，建设全国性或区域性印刷绿色化公共服务平台，融合绿色理念传播、政府服务、企业需求、第三方评价、产融对接、绿色成果交流、案例展示等多项功能，建设印刷绿色化的大系统、大生态，为印刷产业链上下游企业绿色发展提供全新服务。</w:t>
      </w:r>
    </w:p>
    <w:p>
      <w:pPr>
        <w:widowControl/>
        <w:jc w:val="left"/>
        <w:rPr>
          <w:rFonts w:ascii="仿宋_GB2312" w:hAnsi="仿宋_GB2312" w:eastAsia="仿宋_GB2312" w:cs="仿宋_GB2312"/>
          <w:b/>
          <w:bCs/>
          <w:sz w:val="36"/>
          <w:szCs w:val="36"/>
        </w:rPr>
      </w:pPr>
      <w:r>
        <w:rPr>
          <w:rFonts w:ascii="仿宋_GB2312" w:hAnsi="仿宋_GB2312" w:eastAsia="仿宋_GB2312" w:cs="仿宋_GB2312"/>
          <w:b/>
          <w:bCs/>
          <w:sz w:val="36"/>
          <w:szCs w:val="36"/>
        </w:rPr>
        <w:br w:type="page"/>
      </w:r>
    </w:p>
    <w:p>
      <w:pPr>
        <w:spacing w:line="620" w:lineRule="exact"/>
        <w:rPr>
          <w:rFonts w:hint="eastAsia" w:ascii="黑体" w:hAnsi="黑体" w:eastAsia="黑体" w:cs="黑体"/>
          <w:b/>
          <w:bCs/>
          <w:sz w:val="36"/>
          <w:szCs w:val="36"/>
        </w:rPr>
      </w:pPr>
    </w:p>
    <w:p>
      <w:pPr>
        <w:spacing w:line="620" w:lineRule="exact"/>
        <w:rPr>
          <w:rFonts w:ascii="黑体" w:hAnsi="黑体" w:eastAsia="黑体" w:cs="黑体"/>
          <w:b/>
          <w:bCs/>
          <w:sz w:val="36"/>
          <w:szCs w:val="36"/>
        </w:rPr>
      </w:pPr>
      <w:r>
        <w:rPr>
          <w:rFonts w:hint="eastAsia" w:ascii="黑体" w:hAnsi="黑体" w:eastAsia="黑体" w:cs="黑体"/>
          <w:b/>
          <w:bCs/>
          <w:sz w:val="36"/>
          <w:szCs w:val="36"/>
        </w:rPr>
        <w:t>附件2</w:t>
      </w:r>
    </w:p>
    <w:p>
      <w:pPr>
        <w:spacing w:line="620" w:lineRule="exact"/>
        <w:rPr>
          <w:rFonts w:ascii="仿宋_GB2312" w:hAnsi="仿宋_GB2312" w:eastAsia="仿宋_GB2312" w:cs="仿宋_GB2312"/>
          <w:b/>
          <w:bCs/>
          <w:sz w:val="36"/>
          <w:szCs w:val="36"/>
        </w:rPr>
      </w:pPr>
    </w:p>
    <w:p>
      <w:pPr>
        <w:tabs>
          <w:tab w:val="left" w:pos="5220"/>
        </w:tabs>
        <w:jc w:val="center"/>
        <w:rPr>
          <w:rFonts w:asciiTheme="minorEastAsia" w:hAnsiTheme="minorEastAsia" w:eastAsiaTheme="minorEastAsia"/>
          <w:b/>
          <w:sz w:val="36"/>
          <w:szCs w:val="32"/>
        </w:rPr>
      </w:pPr>
    </w:p>
    <w:p>
      <w:pPr>
        <w:tabs>
          <w:tab w:val="left" w:pos="5220"/>
        </w:tabs>
        <w:jc w:val="center"/>
        <w:rPr>
          <w:rFonts w:asciiTheme="minorEastAsia" w:hAnsiTheme="minorEastAsia" w:eastAsiaTheme="minorEastAsia"/>
          <w:b/>
          <w:sz w:val="36"/>
          <w:szCs w:val="32"/>
        </w:rPr>
      </w:pPr>
    </w:p>
    <w:p>
      <w:pPr>
        <w:tabs>
          <w:tab w:val="left" w:pos="5220"/>
        </w:tabs>
        <w:jc w:val="center"/>
        <w:rPr>
          <w:rFonts w:asciiTheme="minorEastAsia" w:hAnsiTheme="minorEastAsia" w:eastAsiaTheme="minorEastAsia"/>
          <w:b/>
          <w:sz w:val="36"/>
          <w:szCs w:val="32"/>
        </w:rPr>
      </w:pPr>
    </w:p>
    <w:p>
      <w:pPr>
        <w:tabs>
          <w:tab w:val="left" w:pos="5220"/>
        </w:tabs>
        <w:jc w:val="center"/>
        <w:rPr>
          <w:rFonts w:ascii="华文中宋" w:hAnsi="华文中宋" w:eastAsia="华文中宋" w:cs="华文中宋"/>
          <w:b/>
          <w:sz w:val="52"/>
          <w:szCs w:val="72"/>
        </w:rPr>
      </w:pPr>
      <w:r>
        <w:rPr>
          <w:rFonts w:hint="eastAsia" w:ascii="华文中宋" w:hAnsi="华文中宋" w:eastAsia="华文中宋" w:cs="华文中宋"/>
          <w:b/>
          <w:sz w:val="52"/>
          <w:szCs w:val="72"/>
        </w:rPr>
        <w:t>印刷业绿色化发展重点项目申报书</w:t>
      </w:r>
    </w:p>
    <w:p>
      <w:pPr>
        <w:tabs>
          <w:tab w:val="left" w:pos="5220"/>
        </w:tabs>
        <w:rPr>
          <w:rFonts w:asciiTheme="minorEastAsia" w:hAnsiTheme="minorEastAsia" w:eastAsiaTheme="minorEastAsia"/>
          <w:b/>
          <w:sz w:val="32"/>
          <w:szCs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rPr>
          <w:rFonts w:asciiTheme="minorEastAsia" w:hAnsiTheme="minorEastAsia" w:eastAsiaTheme="minorEastAsia"/>
          <w:sz w:val="32"/>
        </w:rPr>
      </w:pPr>
    </w:p>
    <w:p>
      <w:pPr>
        <w:ind w:firstLine="1600" w:firstLineChars="500"/>
        <w:rPr>
          <w:rFonts w:ascii="黑体" w:hAnsi="黑体" w:eastAsia="黑体" w:cs="黑体"/>
          <w:sz w:val="32"/>
        </w:rPr>
      </w:pPr>
      <w:r>
        <w:rPr>
          <w:rFonts w:hint="eastAsia" w:ascii="黑体" w:hAnsi="黑体" w:eastAsia="黑体" w:cs="黑体"/>
          <w:sz w:val="32"/>
        </w:rPr>
        <w:t>项目名称：</w:t>
      </w:r>
      <w:r>
        <w:rPr>
          <w:rFonts w:hint="eastAsia" w:ascii="黑体" w:hAnsi="黑体" w:eastAsia="黑体" w:cs="黑体"/>
          <w:sz w:val="32"/>
          <w:u w:val="single"/>
        </w:rPr>
        <w:t xml:space="preserve">                    </w:t>
      </w:r>
    </w:p>
    <w:p>
      <w:pPr>
        <w:ind w:firstLine="1600" w:firstLineChars="500"/>
        <w:rPr>
          <w:rFonts w:ascii="黑体" w:hAnsi="黑体" w:eastAsia="黑体" w:cs="黑体"/>
          <w:sz w:val="32"/>
        </w:rPr>
      </w:pPr>
      <w:r>
        <w:rPr>
          <w:rFonts w:hint="eastAsia" w:ascii="黑体" w:hAnsi="黑体" w:eastAsia="黑体" w:cs="黑体"/>
          <w:sz w:val="32"/>
        </w:rPr>
        <w:t>申报单位：</w:t>
      </w:r>
      <w:r>
        <w:rPr>
          <w:rFonts w:hint="eastAsia" w:ascii="黑体" w:hAnsi="黑体" w:eastAsia="黑体" w:cs="黑体"/>
          <w:sz w:val="32"/>
          <w:u w:val="single"/>
        </w:rPr>
        <w:t xml:space="preserve">                    </w:t>
      </w:r>
    </w:p>
    <w:p>
      <w:pPr>
        <w:ind w:firstLine="1600" w:firstLineChars="500"/>
        <w:jc w:val="left"/>
        <w:rPr>
          <w:rFonts w:ascii="黑体" w:hAnsi="黑体" w:eastAsia="黑体" w:cs="黑体"/>
          <w:sz w:val="32"/>
        </w:rPr>
      </w:pPr>
      <w:r>
        <w:rPr>
          <w:rFonts w:hint="eastAsia" w:ascii="黑体" w:hAnsi="黑体" w:eastAsia="黑体" w:cs="黑体"/>
          <w:sz w:val="32"/>
        </w:rPr>
        <w:t>申报日期：2019年    月    日</w:t>
      </w:r>
    </w:p>
    <w:p>
      <w:pPr>
        <w:tabs>
          <w:tab w:val="left" w:pos="5220"/>
        </w:tabs>
        <w:rPr>
          <w:rFonts w:asciiTheme="minorEastAsia" w:hAnsiTheme="minorEastAsia" w:eastAsiaTheme="minorEastAsia"/>
          <w:b/>
          <w:sz w:val="36"/>
          <w:szCs w:val="36"/>
        </w:rPr>
      </w:pPr>
    </w:p>
    <w:p>
      <w:pPr>
        <w:tabs>
          <w:tab w:val="left" w:pos="5220"/>
        </w:tabs>
        <w:rPr>
          <w:rFonts w:asciiTheme="minorEastAsia" w:hAnsiTheme="minorEastAsia" w:eastAsiaTheme="minorEastAsia"/>
          <w:b/>
          <w:sz w:val="36"/>
          <w:szCs w:val="36"/>
        </w:rPr>
      </w:pPr>
    </w:p>
    <w:p>
      <w:pPr>
        <w:tabs>
          <w:tab w:val="left" w:pos="5220"/>
        </w:tabs>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国家新闻出版署监制</w:t>
      </w:r>
    </w:p>
    <w:p>
      <w:pPr>
        <w:tabs>
          <w:tab w:val="left" w:pos="5220"/>
        </w:tabs>
        <w:rPr>
          <w:rFonts w:asciiTheme="minorEastAsia" w:hAnsiTheme="minorEastAsia" w:eastAsiaTheme="minorEastAsia"/>
          <w:b/>
          <w:sz w:val="36"/>
          <w:szCs w:val="36"/>
        </w:rPr>
        <w:sectPr>
          <w:footerReference r:id="rId3" w:type="default"/>
          <w:pgSz w:w="11906" w:h="16838"/>
          <w:pgMar w:top="1984" w:right="1701" w:bottom="1984" w:left="1701" w:header="851" w:footer="992" w:gutter="0"/>
          <w:cols w:space="720" w:num="1"/>
          <w:docGrid w:type="lines" w:linePitch="312" w:charSpace="0"/>
        </w:sectPr>
      </w:pPr>
    </w:p>
    <w:p>
      <w:pPr>
        <w:numPr>
          <w:ilvl w:val="0"/>
          <w:numId w:val="1"/>
        </w:numPr>
        <w:tabs>
          <w:tab w:val="left" w:pos="6777"/>
        </w:tabs>
        <w:snapToGrid w:val="0"/>
        <w:spacing w:line="360" w:lineRule="auto"/>
        <w:ind w:left="640" w:leftChars="0" w:firstLine="0" w:firstLineChars="0"/>
        <w:rPr>
          <w:rFonts w:hint="eastAsia" w:ascii="黑体" w:hAnsi="黑体" w:eastAsia="黑体" w:cs="黑体"/>
          <w:bCs/>
          <w:sz w:val="32"/>
          <w:szCs w:val="32"/>
          <w:lang w:eastAsia="zh-CN"/>
        </w:rPr>
      </w:pPr>
      <w:r>
        <w:rPr>
          <w:rFonts w:hint="eastAsia" w:ascii="黑体" w:hAnsi="黑体" w:eastAsia="黑体" w:cs="黑体"/>
          <w:bCs/>
          <w:sz w:val="32"/>
          <w:szCs w:val="32"/>
        </w:rPr>
        <w:t>企业基本信息</w:t>
      </w:r>
      <w:r>
        <w:rPr>
          <w:rFonts w:hint="eastAsia" w:ascii="黑体" w:hAnsi="黑体" w:eastAsia="黑体" w:cs="黑体"/>
          <w:bCs/>
          <w:sz w:val="32"/>
          <w:szCs w:val="32"/>
          <w:lang w:eastAsia="zh-CN"/>
        </w:rPr>
        <w:tab/>
      </w:r>
    </w:p>
    <w:tbl>
      <w:tblPr>
        <w:tblStyle w:val="4"/>
        <w:tblW w:w="8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67"/>
        <w:gridCol w:w="1140"/>
        <w:gridCol w:w="1740"/>
        <w:gridCol w:w="1057"/>
        <w:gridCol w:w="144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701" w:type="dxa"/>
            <w:gridSpan w:val="2"/>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6637" w:type="dxa"/>
            <w:gridSpan w:val="5"/>
            <w:vAlign w:val="center"/>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vAlign w:val="center"/>
          </w:tcPr>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统一社会</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信用代码</w:t>
            </w:r>
          </w:p>
        </w:tc>
        <w:tc>
          <w:tcPr>
            <w:tcW w:w="3937" w:type="dxa"/>
            <w:gridSpan w:val="3"/>
            <w:vAlign w:val="center"/>
          </w:tcPr>
          <w:p>
            <w:pPr>
              <w:adjustRightInd w:val="0"/>
              <w:snapToGrid w:val="0"/>
              <w:rPr>
                <w:rFonts w:ascii="仿宋_GB2312" w:hAnsi="仿宋_GB2312" w:eastAsia="仿宋_GB2312" w:cs="仿宋_GB2312"/>
                <w:sz w:val="28"/>
                <w:szCs w:val="28"/>
              </w:rPr>
            </w:pPr>
          </w:p>
        </w:tc>
        <w:tc>
          <w:tcPr>
            <w:tcW w:w="1446"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254" w:type="dxa"/>
            <w:vAlign w:val="center"/>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9" w:hRule="exact"/>
        </w:trPr>
        <w:tc>
          <w:tcPr>
            <w:tcW w:w="1701" w:type="dxa"/>
            <w:gridSpan w:val="2"/>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企业类型</w:t>
            </w:r>
          </w:p>
        </w:tc>
        <w:tc>
          <w:tcPr>
            <w:tcW w:w="6637" w:type="dxa"/>
            <w:gridSpan w:val="5"/>
          </w:tcPr>
          <w:p>
            <w:pPr>
              <w:adjustRightInd w:val="0"/>
              <w:snapToGrid w:val="0"/>
              <w:rPr>
                <w:rFonts w:hint="eastAsia"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□国有企业  □集体企业  □联营企业</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□三资企业  □私营企业  □其他企业</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□有限责任公司  □股份有限公司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7" w:hRule="exact"/>
        </w:trPr>
        <w:tc>
          <w:tcPr>
            <w:tcW w:w="1701" w:type="dxa"/>
            <w:gridSpan w:val="2"/>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管理类别</w:t>
            </w:r>
          </w:p>
        </w:tc>
        <w:tc>
          <w:tcPr>
            <w:tcW w:w="6637" w:type="dxa"/>
            <w:gridSpan w:val="5"/>
            <w:vAlign w:val="center"/>
          </w:tcPr>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□印刷企业：</w:t>
            </w:r>
          </w:p>
          <w:p>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□出版物   □ 包装装潢  □其他印刷品  </w:t>
            </w:r>
          </w:p>
          <w:p>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□排版、制版、装订专项  □数字印刷</w:t>
            </w:r>
          </w:p>
          <w:p>
            <w:pPr>
              <w:adjustRightInd w:val="0"/>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非印刷企业：</w:t>
            </w:r>
          </w:p>
          <w:p>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□设备器材制造企业  □园区运营企业  </w:t>
            </w:r>
          </w:p>
          <w:p>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□印刷互联网平台    □技术装备研发企业</w:t>
            </w:r>
          </w:p>
          <w:p>
            <w:pPr>
              <w:adjustRightInd w:val="0"/>
              <w:snapToGrid w:val="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p>
            <w:pPr>
              <w:adjustRightInd w:val="0"/>
              <w:snapToGrid w:val="0"/>
              <w:ind w:firstLine="560" w:firstLineChars="20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rPr>
                <w:rFonts w:hint="eastAsia"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6637" w:type="dxa"/>
            <w:gridSpan w:val="5"/>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Merge w:val="restart"/>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法定</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代表人</w:t>
            </w:r>
          </w:p>
        </w:tc>
        <w:tc>
          <w:tcPr>
            <w:tcW w:w="1140"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40" w:type="dxa"/>
            <w:vAlign w:val="center"/>
          </w:tcPr>
          <w:p>
            <w:pPr>
              <w:adjustRightInd w:val="0"/>
              <w:snapToGrid w:val="0"/>
              <w:rPr>
                <w:rFonts w:ascii="仿宋_GB2312" w:hAnsi="仿宋_GB2312" w:eastAsia="仿宋_GB2312" w:cs="仿宋_GB2312"/>
                <w:sz w:val="28"/>
                <w:szCs w:val="28"/>
              </w:rPr>
            </w:pPr>
          </w:p>
        </w:tc>
        <w:tc>
          <w:tcPr>
            <w:tcW w:w="1057"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700" w:type="dxa"/>
            <w:gridSpan w:val="2"/>
            <w:vAlign w:val="center"/>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Merge w:val="continue"/>
            <w:vAlign w:val="center"/>
          </w:tcPr>
          <w:p>
            <w:pPr>
              <w:adjustRightInd w:val="0"/>
              <w:snapToGrid w:val="0"/>
              <w:rPr>
                <w:rFonts w:ascii="仿宋_GB2312" w:hAnsi="仿宋_GB2312" w:eastAsia="仿宋_GB2312" w:cs="仿宋_GB2312"/>
                <w:sz w:val="28"/>
                <w:szCs w:val="28"/>
              </w:rPr>
            </w:pPr>
          </w:p>
        </w:tc>
        <w:tc>
          <w:tcPr>
            <w:tcW w:w="1140"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740" w:type="dxa"/>
            <w:vAlign w:val="center"/>
          </w:tcPr>
          <w:p>
            <w:pPr>
              <w:adjustRightInd w:val="0"/>
              <w:snapToGrid w:val="0"/>
              <w:rPr>
                <w:rFonts w:ascii="仿宋_GB2312" w:hAnsi="仿宋_GB2312" w:eastAsia="仿宋_GB2312" w:cs="仿宋_GB2312"/>
                <w:sz w:val="28"/>
                <w:szCs w:val="28"/>
              </w:rPr>
            </w:pPr>
          </w:p>
        </w:tc>
        <w:tc>
          <w:tcPr>
            <w:tcW w:w="1057"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700" w:type="dxa"/>
            <w:gridSpan w:val="2"/>
            <w:vAlign w:val="center"/>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Merge w:val="restart"/>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140"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40" w:type="dxa"/>
            <w:vAlign w:val="center"/>
          </w:tcPr>
          <w:p>
            <w:pPr>
              <w:adjustRightInd w:val="0"/>
              <w:snapToGrid w:val="0"/>
              <w:rPr>
                <w:rFonts w:ascii="仿宋_GB2312" w:hAnsi="仿宋_GB2312" w:eastAsia="仿宋_GB2312" w:cs="仿宋_GB2312"/>
                <w:sz w:val="28"/>
                <w:szCs w:val="28"/>
              </w:rPr>
            </w:pPr>
          </w:p>
        </w:tc>
        <w:tc>
          <w:tcPr>
            <w:tcW w:w="1057"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700" w:type="dxa"/>
            <w:gridSpan w:val="2"/>
            <w:vAlign w:val="center"/>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Merge w:val="continue"/>
            <w:vAlign w:val="center"/>
          </w:tcPr>
          <w:p>
            <w:pPr>
              <w:adjustRightInd w:val="0"/>
              <w:snapToGrid w:val="0"/>
              <w:rPr>
                <w:rFonts w:ascii="仿宋_GB2312" w:hAnsi="仿宋_GB2312" w:eastAsia="仿宋_GB2312" w:cs="仿宋_GB2312"/>
                <w:sz w:val="28"/>
                <w:szCs w:val="28"/>
              </w:rPr>
            </w:pPr>
          </w:p>
        </w:tc>
        <w:tc>
          <w:tcPr>
            <w:tcW w:w="1140"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740" w:type="dxa"/>
            <w:vAlign w:val="center"/>
          </w:tcPr>
          <w:p>
            <w:pPr>
              <w:adjustRightInd w:val="0"/>
              <w:snapToGrid w:val="0"/>
              <w:rPr>
                <w:rFonts w:ascii="仿宋_GB2312" w:hAnsi="仿宋_GB2312" w:eastAsia="仿宋_GB2312" w:cs="仿宋_GB2312"/>
                <w:sz w:val="28"/>
                <w:szCs w:val="28"/>
              </w:rPr>
            </w:pPr>
          </w:p>
        </w:tc>
        <w:tc>
          <w:tcPr>
            <w:tcW w:w="1057"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700" w:type="dxa"/>
            <w:gridSpan w:val="2"/>
            <w:vAlign w:val="center"/>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2841" w:type="dxa"/>
            <w:gridSpan w:val="3"/>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总资产（万元）</w:t>
            </w:r>
          </w:p>
        </w:tc>
        <w:tc>
          <w:tcPr>
            <w:tcW w:w="1740" w:type="dxa"/>
            <w:vAlign w:val="center"/>
          </w:tcPr>
          <w:p>
            <w:pPr>
              <w:adjustRightInd w:val="0"/>
              <w:snapToGrid w:val="0"/>
              <w:rPr>
                <w:rFonts w:ascii="仿宋_GB2312" w:hAnsi="仿宋_GB2312" w:eastAsia="仿宋_GB2312" w:cs="仿宋_GB2312"/>
                <w:sz w:val="28"/>
                <w:szCs w:val="28"/>
              </w:rPr>
            </w:pPr>
          </w:p>
        </w:tc>
        <w:tc>
          <w:tcPr>
            <w:tcW w:w="2503" w:type="dxa"/>
            <w:gridSpan w:val="2"/>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负债率</w:t>
            </w:r>
          </w:p>
        </w:tc>
        <w:tc>
          <w:tcPr>
            <w:tcW w:w="1254" w:type="dxa"/>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2841" w:type="dxa"/>
            <w:gridSpan w:val="3"/>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信用等级</w:t>
            </w:r>
          </w:p>
        </w:tc>
        <w:tc>
          <w:tcPr>
            <w:tcW w:w="1740" w:type="dxa"/>
            <w:vAlign w:val="center"/>
          </w:tcPr>
          <w:p>
            <w:pPr>
              <w:adjustRightInd w:val="0"/>
              <w:snapToGrid w:val="0"/>
              <w:rPr>
                <w:rFonts w:ascii="仿宋_GB2312" w:hAnsi="仿宋_GB2312" w:eastAsia="仿宋_GB2312" w:cs="仿宋_GB2312"/>
                <w:sz w:val="28"/>
                <w:szCs w:val="28"/>
              </w:rPr>
            </w:pPr>
          </w:p>
        </w:tc>
        <w:tc>
          <w:tcPr>
            <w:tcW w:w="2503" w:type="dxa"/>
            <w:gridSpan w:val="2"/>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上年销售（万元）</w:t>
            </w:r>
          </w:p>
        </w:tc>
        <w:tc>
          <w:tcPr>
            <w:tcW w:w="1254" w:type="dxa"/>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2841" w:type="dxa"/>
            <w:gridSpan w:val="3"/>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上年税金（万元）</w:t>
            </w:r>
          </w:p>
        </w:tc>
        <w:tc>
          <w:tcPr>
            <w:tcW w:w="1740" w:type="dxa"/>
            <w:vAlign w:val="center"/>
          </w:tcPr>
          <w:p>
            <w:pPr>
              <w:adjustRightInd w:val="0"/>
              <w:snapToGrid w:val="0"/>
              <w:rPr>
                <w:rFonts w:ascii="仿宋_GB2312" w:hAnsi="仿宋_GB2312" w:eastAsia="仿宋_GB2312" w:cs="仿宋_GB2312"/>
                <w:sz w:val="28"/>
                <w:szCs w:val="28"/>
              </w:rPr>
            </w:pPr>
          </w:p>
        </w:tc>
        <w:tc>
          <w:tcPr>
            <w:tcW w:w="2503" w:type="dxa"/>
            <w:gridSpan w:val="2"/>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上年利润（万元）</w:t>
            </w:r>
          </w:p>
        </w:tc>
        <w:tc>
          <w:tcPr>
            <w:tcW w:w="1254" w:type="dxa"/>
          </w:tcPr>
          <w:p>
            <w:pPr>
              <w:adjustRightInd w:val="0"/>
              <w:snapToGrid w:val="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trPr>
        <w:tc>
          <w:tcPr>
            <w:tcW w:w="1134" w:type="dxa"/>
            <w:vAlign w:val="center"/>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企</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业</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简</w:t>
            </w:r>
          </w:p>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介</w:t>
            </w:r>
          </w:p>
        </w:tc>
        <w:tc>
          <w:tcPr>
            <w:tcW w:w="7204" w:type="dxa"/>
            <w:gridSpan w:val="6"/>
          </w:tcPr>
          <w:p>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w:t>
            </w:r>
          </w:p>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p>
            <w:pPr>
              <w:adjustRightInd w:val="0"/>
              <w:snapToGrid w:val="0"/>
              <w:rPr>
                <w:rFonts w:ascii="仿宋_GB2312" w:hAnsi="仿宋_GB2312" w:eastAsia="仿宋_GB2312" w:cs="仿宋_GB2312"/>
                <w:sz w:val="28"/>
                <w:szCs w:val="28"/>
              </w:rPr>
            </w:pPr>
          </w:p>
        </w:tc>
      </w:tr>
    </w:tbl>
    <w:p>
      <w:pPr>
        <w:snapToGrid w:val="0"/>
        <w:spacing w:line="360" w:lineRule="auto"/>
        <w:ind w:firstLine="640" w:firstLineChars="200"/>
        <w:rPr>
          <w:rFonts w:hint="eastAsia" w:ascii="黑体" w:hAnsi="黑体" w:eastAsia="黑体" w:cs="黑体"/>
          <w:bCs/>
          <w:sz w:val="32"/>
          <w:szCs w:val="32"/>
        </w:rPr>
      </w:pPr>
    </w:p>
    <w:p>
      <w:pPr>
        <w:snapToGrid w:val="0"/>
        <w:spacing w:line="360" w:lineRule="auto"/>
        <w:ind w:firstLine="640" w:firstLineChars="200"/>
        <w:rPr>
          <w:rFonts w:hint="eastAsia" w:ascii="黑体" w:hAnsi="黑体" w:eastAsia="黑体" w:cs="黑体"/>
          <w:bCs/>
          <w:sz w:val="32"/>
          <w:szCs w:val="32"/>
        </w:rPr>
      </w:pPr>
      <w:r>
        <w:rPr>
          <w:rFonts w:hint="eastAsia" w:ascii="黑体" w:hAnsi="黑体" w:eastAsia="黑体" w:cs="黑体"/>
          <w:bCs/>
          <w:sz w:val="32"/>
          <w:szCs w:val="32"/>
        </w:rPr>
        <w:t>二、项目基本信息</w:t>
      </w:r>
    </w:p>
    <w:tbl>
      <w:tblPr>
        <w:tblStyle w:val="4"/>
        <w:tblW w:w="8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2606"/>
        <w:gridCol w:w="2310"/>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08" w:hRule="atLeast"/>
        </w:trPr>
        <w:tc>
          <w:tcPr>
            <w:tcW w:w="1555" w:type="dxa"/>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支持方向</w:t>
            </w:r>
          </w:p>
        </w:tc>
        <w:tc>
          <w:tcPr>
            <w:tcW w:w="6783" w:type="dxa"/>
            <w:gridSpan w:val="3"/>
          </w:tcPr>
          <w:p>
            <w:pPr>
              <w:adjustRightInd w:val="0"/>
              <w:snapToGrid w:val="0"/>
              <w:spacing w:line="360" w:lineRule="auto"/>
              <w:rPr>
                <w:rFonts w:hint="eastAsia"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□绿色产品设计与开发 □绿色工厂创建与运营</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□绿色园区建设与管理 □绿色供应链构建与运行</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□绿色标准与评价体系构建</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□绿色印刷+互联网融合发展</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55" w:type="dxa"/>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783" w:type="dxa"/>
            <w:gridSpan w:val="3"/>
          </w:tcPr>
          <w:p>
            <w:pPr>
              <w:adjustRightInd w:val="0"/>
              <w:snapToGrid w:val="0"/>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55" w:type="dxa"/>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项目地址</w:t>
            </w:r>
          </w:p>
        </w:tc>
        <w:tc>
          <w:tcPr>
            <w:tcW w:w="6783" w:type="dxa"/>
            <w:gridSpan w:val="3"/>
          </w:tcPr>
          <w:p>
            <w:pPr>
              <w:adjustRightInd w:val="0"/>
              <w:snapToGrid w:val="0"/>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起止日期</w:t>
            </w:r>
          </w:p>
        </w:tc>
        <w:tc>
          <w:tcPr>
            <w:tcW w:w="2606" w:type="dxa"/>
          </w:tcPr>
          <w:p>
            <w:pPr>
              <w:adjustRightInd w:val="0"/>
              <w:snapToGrid w:val="0"/>
              <w:spacing w:line="360" w:lineRule="auto"/>
              <w:rPr>
                <w:rFonts w:ascii="仿宋_GB2312" w:hAnsi="仿宋_GB2312" w:eastAsia="仿宋_GB2312" w:cs="仿宋_GB2312"/>
                <w:sz w:val="28"/>
                <w:szCs w:val="28"/>
              </w:rPr>
            </w:pPr>
          </w:p>
        </w:tc>
        <w:tc>
          <w:tcPr>
            <w:tcW w:w="2310" w:type="dxa"/>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项目投资（万元）</w:t>
            </w:r>
          </w:p>
        </w:tc>
        <w:tc>
          <w:tcPr>
            <w:tcW w:w="1867" w:type="dxa"/>
          </w:tcPr>
          <w:p>
            <w:pPr>
              <w:adjustRightInd w:val="0"/>
              <w:snapToGrid w:val="0"/>
              <w:spacing w:line="360" w:lineRule="auto"/>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2" w:hRule="atLeast"/>
        </w:trPr>
        <w:tc>
          <w:tcPr>
            <w:tcW w:w="1555" w:type="dxa"/>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目</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简</w:t>
            </w:r>
          </w:p>
          <w:p>
            <w:pPr>
              <w:adjustRightInd w:val="0"/>
              <w:snapToGrid w:val="0"/>
              <w:spacing w:line="360" w:lineRule="auto"/>
              <w:rPr>
                <w:rFonts w:cs="仿宋_GB2312" w:asciiTheme="minorEastAsia" w:hAnsiTheme="minorEastAsia" w:eastAsiaTheme="minorEastAsia"/>
                <w:sz w:val="28"/>
                <w:szCs w:val="28"/>
              </w:rPr>
            </w:pPr>
            <w:r>
              <w:rPr>
                <w:rFonts w:hint="eastAsia" w:ascii="仿宋_GB2312" w:hAnsi="仿宋_GB2312" w:eastAsia="仿宋_GB2312" w:cs="仿宋_GB2312"/>
                <w:sz w:val="28"/>
                <w:szCs w:val="28"/>
              </w:rPr>
              <w:t>述</w:t>
            </w:r>
          </w:p>
        </w:tc>
        <w:tc>
          <w:tcPr>
            <w:tcW w:w="6783" w:type="dxa"/>
            <w:gridSpan w:val="3"/>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（对项目的绿色化特征进行简要描述，不超过400字。）</w:t>
            </w:r>
          </w:p>
          <w:p>
            <w:pPr>
              <w:adjustRightInd w:val="0"/>
              <w:snapToGrid w:val="0"/>
              <w:spacing w:line="360" w:lineRule="auto"/>
              <w:rPr>
                <w:rFonts w:ascii="黑体" w:hAnsi="黑体" w:eastAsia="黑体" w:cs="黑体"/>
                <w:bCs/>
                <w:sz w:val="32"/>
                <w:szCs w:val="32"/>
              </w:rPr>
            </w:pPr>
          </w:p>
          <w:p>
            <w:pPr>
              <w:adjustRightInd w:val="0"/>
              <w:snapToGrid w:val="0"/>
              <w:spacing w:line="360" w:lineRule="auto"/>
              <w:rPr>
                <w:rFonts w:ascii="黑体" w:hAnsi="黑体" w:eastAsia="黑体" w:cs="黑体"/>
                <w:bCs/>
                <w:sz w:val="32"/>
                <w:szCs w:val="32"/>
              </w:rPr>
            </w:pPr>
          </w:p>
          <w:p>
            <w:pPr>
              <w:adjustRightInd w:val="0"/>
              <w:snapToGrid w:val="0"/>
              <w:spacing w:line="360" w:lineRule="auto"/>
              <w:rPr>
                <w:rFonts w:ascii="黑体" w:hAnsi="黑体" w:eastAsia="黑体" w:cs="黑体"/>
                <w:bCs/>
                <w:sz w:val="32"/>
                <w:szCs w:val="32"/>
              </w:rPr>
            </w:pPr>
          </w:p>
          <w:p>
            <w:pPr>
              <w:adjustRightInd w:val="0"/>
              <w:snapToGrid w:val="0"/>
              <w:rPr>
                <w:rFonts w:cs="仿宋_GB2312" w:asciiTheme="minorEastAsia" w:hAnsiTheme="minorEastAsia" w:eastAsiaTheme="minorEastAsia"/>
                <w:sz w:val="28"/>
                <w:szCs w:val="28"/>
              </w:rPr>
            </w:pPr>
          </w:p>
          <w:p>
            <w:pPr>
              <w:adjustRightInd w:val="0"/>
              <w:snapToGrid w:val="0"/>
              <w:rPr>
                <w:rFonts w:cs="仿宋_GB2312" w:asciiTheme="minorEastAsia" w:hAnsiTheme="minorEastAsia" w:eastAsiaTheme="minorEastAsia"/>
                <w:sz w:val="28"/>
                <w:szCs w:val="28"/>
              </w:rPr>
            </w:pPr>
          </w:p>
          <w:p>
            <w:pPr>
              <w:adjustRightInd w:val="0"/>
              <w:snapToGrid w:val="0"/>
              <w:rPr>
                <w:rFonts w:cs="仿宋_GB2312" w:asciiTheme="minorEastAsia" w:hAnsiTheme="minorEastAsia" w:eastAsiaTheme="minorEastAsia"/>
                <w:sz w:val="28"/>
                <w:szCs w:val="28"/>
              </w:rPr>
            </w:pPr>
          </w:p>
          <w:p>
            <w:pPr>
              <w:adjustRightInd w:val="0"/>
              <w:snapToGrid w:val="0"/>
              <w:rPr>
                <w:rFonts w:cs="仿宋_GB2312" w:asciiTheme="minorEastAsia" w:hAnsiTheme="minorEastAsia" w:eastAsiaTheme="minorEastAsia"/>
                <w:sz w:val="28"/>
                <w:szCs w:val="28"/>
              </w:rPr>
            </w:pPr>
          </w:p>
          <w:p>
            <w:pPr>
              <w:adjustRightInd w:val="0"/>
              <w:snapToGrid w:val="0"/>
              <w:rPr>
                <w:rFonts w:cs="仿宋_GB2312" w:asciiTheme="minorEastAsia" w:hAnsiTheme="minorEastAsia" w:eastAsiaTheme="minorEastAsia"/>
                <w:sz w:val="28"/>
                <w:szCs w:val="28"/>
              </w:rPr>
            </w:pPr>
          </w:p>
          <w:p>
            <w:pPr>
              <w:adjustRightInd w:val="0"/>
              <w:snapToGrid w:val="0"/>
              <w:rPr>
                <w:rFonts w:cs="仿宋_GB2312" w:asciiTheme="minorEastAsia" w:hAnsiTheme="minorEastAsia" w:eastAsiaTheme="minorEastAsia"/>
                <w:sz w:val="28"/>
                <w:szCs w:val="28"/>
              </w:rPr>
            </w:pPr>
          </w:p>
          <w:p>
            <w:pPr>
              <w:adjustRightInd w:val="0"/>
              <w:snapToGrid w:val="0"/>
              <w:rPr>
                <w:rFonts w:cs="仿宋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0" w:hRule="atLeast"/>
        </w:trPr>
        <w:tc>
          <w:tcPr>
            <w:tcW w:w="1555" w:type="dxa"/>
            <w:vAlign w:val="center"/>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真实性承诺</w:t>
            </w:r>
          </w:p>
        </w:tc>
        <w:tc>
          <w:tcPr>
            <w:tcW w:w="6783" w:type="dxa"/>
            <w:gridSpan w:val="3"/>
          </w:tcPr>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我单位申报的所有材料，均真实、完整，如有不实，愿承担相应的责任。</w:t>
            </w:r>
          </w:p>
          <w:p>
            <w:pPr>
              <w:adjustRightInd w:val="0"/>
              <w:snapToGrid w:val="0"/>
              <w:spacing w:line="360" w:lineRule="auto"/>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rPr>
            </w:pP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法定代表人签章：              </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公          章：              </w:t>
            </w:r>
          </w:p>
          <w:p>
            <w:pPr>
              <w:adjustRightInd w:val="0"/>
              <w:snapToGrid w:val="0"/>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Pr>
        <w:snapToGrid w:val="0"/>
        <w:spacing w:line="360" w:lineRule="auto"/>
        <w:ind w:firstLine="640" w:firstLineChars="200"/>
        <w:rPr>
          <w:rFonts w:hint="eastAsia" w:ascii="黑体" w:hAnsi="黑体" w:eastAsia="黑体" w:cs="黑体"/>
          <w:bCs/>
          <w:sz w:val="32"/>
          <w:szCs w:val="32"/>
        </w:rPr>
      </w:pPr>
    </w:p>
    <w:p>
      <w:pPr>
        <w:snapToGrid w:val="0"/>
        <w:spacing w:line="360" w:lineRule="auto"/>
        <w:ind w:firstLine="640" w:firstLineChars="200"/>
        <w:rPr>
          <w:rFonts w:hint="eastAsia" w:ascii="黑体" w:hAnsi="黑体" w:eastAsia="黑体" w:cs="黑体"/>
          <w:bCs/>
          <w:sz w:val="32"/>
          <w:szCs w:val="32"/>
        </w:rPr>
      </w:pPr>
      <w:r>
        <w:rPr>
          <w:rFonts w:hint="eastAsia" w:ascii="黑体" w:hAnsi="黑体" w:eastAsia="黑体" w:cs="黑体"/>
          <w:bCs/>
          <w:sz w:val="32"/>
          <w:szCs w:val="32"/>
        </w:rPr>
        <w:t>三、项目申报正文</w:t>
      </w: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（一）项目基本情况</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1.项目概述</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2.项目实施的先进性（与项目实施前的效果比较，与国内外先进水平的比较）</w:t>
      </w: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（二）项目实施现状</w:t>
      </w: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（三）下一步实施计划</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1.下一步项目建设的主要内容和实施计划</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2.项目实施预期目标（项目实施前后在绿色环保、运营成本、产品生产周期、生产效率、质量水平等方面的变化情况）</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3.项目成长性分析</w:t>
      </w: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（四）项目示范推广分析</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每个新模式应用项目应围绕设计、制造、物流、销售、服务的产品全生命周期环节，总结提炼出可复制、可推广的典型应用场景解决方案</w:t>
      </w: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（五）相关附件</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1.项目关键技术装备、软件的清单及品牌、供应商</w:t>
      </w:r>
    </w:p>
    <w:p>
      <w:pPr>
        <w:snapToGrid w:val="0"/>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2.企业专利</w:t>
      </w:r>
    </w:p>
    <w:p>
      <w:pPr>
        <w:rPr>
          <w:rFonts w:hint="eastAsia" w:ascii="黑体" w:hAnsi="黑体" w:eastAsia="黑体" w:cs="黑体"/>
          <w:sz w:val="36"/>
        </w:rPr>
      </w:pPr>
      <w:r>
        <w:rPr>
          <w:rFonts w:hint="eastAsia" w:ascii="黑体" w:hAnsi="黑体" w:eastAsia="黑体" w:cs="黑体"/>
          <w:sz w:val="36"/>
        </w:rPr>
        <w:br w:type="page"/>
      </w:r>
    </w:p>
    <w:p>
      <w:pPr>
        <w:widowControl/>
        <w:jc w:val="left"/>
        <w:rPr>
          <w:rFonts w:hint="eastAsia" w:ascii="黑体" w:hAnsi="黑体" w:eastAsia="黑体" w:cs="黑体"/>
          <w:sz w:val="36"/>
        </w:rPr>
      </w:pPr>
    </w:p>
    <w:p>
      <w:pPr>
        <w:widowControl/>
        <w:jc w:val="left"/>
        <w:rPr>
          <w:rFonts w:asciiTheme="minorEastAsia" w:hAnsiTheme="minorEastAsia" w:eastAsiaTheme="minorEastAsia"/>
          <w:sz w:val="36"/>
        </w:rPr>
      </w:pPr>
      <w:r>
        <w:rPr>
          <w:rFonts w:hint="eastAsia" w:ascii="黑体" w:hAnsi="黑体" w:eastAsia="黑体" w:cs="黑体"/>
          <w:sz w:val="36"/>
        </w:rPr>
        <w:t>附件3</w:t>
      </w:r>
    </w:p>
    <w:p>
      <w:pPr>
        <w:snapToGrid w:val="0"/>
        <w:spacing w:line="360" w:lineRule="auto"/>
        <w:rPr>
          <w:rFonts w:asciiTheme="minorEastAsia" w:hAnsiTheme="minorEastAsia" w:eastAsiaTheme="minorEastAsia"/>
          <w:sz w:val="36"/>
        </w:rPr>
      </w:pPr>
    </w:p>
    <w:p>
      <w:pPr>
        <w:snapToGrid w:val="0"/>
        <w:spacing w:line="360" w:lineRule="auto"/>
        <w:rPr>
          <w:rFonts w:asciiTheme="minorEastAsia" w:hAnsiTheme="minorEastAsia" w:eastAsiaTheme="minorEastAsia"/>
          <w:sz w:val="36"/>
        </w:rPr>
      </w:pPr>
    </w:p>
    <w:p>
      <w:pPr>
        <w:snapToGrid w:val="0"/>
        <w:spacing w:line="360" w:lineRule="auto"/>
        <w:rPr>
          <w:rFonts w:asciiTheme="minorEastAsia" w:hAnsiTheme="minorEastAsia" w:eastAsiaTheme="minorEastAsia"/>
          <w:sz w:val="36"/>
        </w:rPr>
      </w:pPr>
    </w:p>
    <w:p>
      <w:pPr>
        <w:snapToGrid w:val="0"/>
        <w:spacing w:line="360" w:lineRule="auto"/>
        <w:rPr>
          <w:rFonts w:asciiTheme="minorEastAsia" w:hAnsiTheme="minorEastAsia" w:eastAsiaTheme="minorEastAsia"/>
          <w:sz w:val="36"/>
        </w:rPr>
      </w:pPr>
    </w:p>
    <w:p>
      <w:pPr>
        <w:tabs>
          <w:tab w:val="left" w:pos="5220"/>
        </w:tabs>
        <w:jc w:val="center"/>
        <w:rPr>
          <w:rFonts w:ascii="华文中宋" w:hAnsi="华文中宋" w:eastAsia="华文中宋"/>
          <w:b/>
          <w:sz w:val="52"/>
          <w:szCs w:val="72"/>
        </w:rPr>
      </w:pPr>
      <w:r>
        <w:rPr>
          <w:rFonts w:hint="eastAsia" w:ascii="华文中宋" w:hAnsi="华文中宋" w:eastAsia="华文中宋"/>
          <w:b/>
          <w:sz w:val="52"/>
          <w:szCs w:val="72"/>
        </w:rPr>
        <w:t>印刷创新路演项目申报书</w:t>
      </w:r>
    </w:p>
    <w:p>
      <w:pPr>
        <w:tabs>
          <w:tab w:val="left" w:pos="5220"/>
        </w:tabs>
        <w:rPr>
          <w:rFonts w:ascii="仿宋_GB2312" w:eastAsia="仿宋_GB2312"/>
          <w:b/>
          <w:sz w:val="32"/>
          <w:szCs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rPr>
          <w:rFonts w:ascii="黑体" w:hAnsi="黑体" w:eastAsia="黑体"/>
          <w:sz w:val="32"/>
        </w:rPr>
      </w:pPr>
    </w:p>
    <w:p>
      <w:pPr>
        <w:ind w:firstLine="1600" w:firstLineChars="500"/>
        <w:rPr>
          <w:rFonts w:ascii="黑体" w:hAnsi="黑体" w:eastAsia="黑体"/>
          <w:sz w:val="32"/>
        </w:rPr>
      </w:pPr>
      <w:r>
        <w:rPr>
          <w:rFonts w:hint="eastAsia" w:ascii="黑体" w:hAnsi="黑体" w:eastAsia="黑体"/>
          <w:sz w:val="32"/>
        </w:rPr>
        <w:t>项目名称：</w:t>
      </w:r>
      <w:r>
        <w:rPr>
          <w:rFonts w:hint="eastAsia" w:ascii="黑体" w:hAnsi="黑体" w:eastAsia="黑体"/>
          <w:sz w:val="32"/>
          <w:u w:val="single"/>
        </w:rPr>
        <w:t xml:space="preserve">                    </w:t>
      </w:r>
      <w:r>
        <w:rPr>
          <w:rFonts w:hint="eastAsia" w:ascii="黑体" w:hAnsi="黑体" w:eastAsia="黑体"/>
          <w:sz w:val="32"/>
        </w:rPr>
        <w:t xml:space="preserve">    </w:t>
      </w:r>
    </w:p>
    <w:p>
      <w:pPr>
        <w:ind w:firstLine="1600" w:firstLineChars="500"/>
        <w:rPr>
          <w:rFonts w:ascii="黑体" w:hAnsi="黑体" w:eastAsia="黑体"/>
          <w:sz w:val="32"/>
        </w:rPr>
      </w:pPr>
      <w:r>
        <w:rPr>
          <w:rFonts w:hint="eastAsia" w:ascii="黑体" w:hAnsi="黑体" w:eastAsia="黑体"/>
          <w:sz w:val="32"/>
        </w:rPr>
        <w:t>申报单位：</w:t>
      </w:r>
      <w:r>
        <w:rPr>
          <w:rFonts w:hint="eastAsia" w:ascii="黑体" w:hAnsi="黑体" w:eastAsia="黑体"/>
          <w:sz w:val="32"/>
          <w:u w:val="single"/>
        </w:rPr>
        <w:t xml:space="preserve">                    </w:t>
      </w:r>
    </w:p>
    <w:p>
      <w:pPr>
        <w:ind w:firstLine="1600" w:firstLineChars="500"/>
        <w:jc w:val="left"/>
        <w:rPr>
          <w:rFonts w:ascii="黑体" w:hAnsi="黑体" w:eastAsia="黑体"/>
          <w:sz w:val="32"/>
        </w:rPr>
      </w:pPr>
      <w:r>
        <w:rPr>
          <w:rFonts w:hint="eastAsia" w:ascii="黑体" w:hAnsi="黑体" w:eastAsia="黑体"/>
          <w:sz w:val="32"/>
        </w:rPr>
        <w:t>申报日期：2019年    月    日</w:t>
      </w:r>
    </w:p>
    <w:p>
      <w:pPr>
        <w:tabs>
          <w:tab w:val="left" w:pos="5220"/>
        </w:tabs>
        <w:rPr>
          <w:rFonts w:ascii="仿宋_GB2312" w:eastAsia="仿宋_GB2312"/>
          <w:b/>
          <w:sz w:val="36"/>
          <w:szCs w:val="36"/>
        </w:rPr>
      </w:pPr>
    </w:p>
    <w:p>
      <w:pPr>
        <w:tabs>
          <w:tab w:val="left" w:pos="5220"/>
        </w:tabs>
        <w:rPr>
          <w:rFonts w:ascii="仿宋_GB2312" w:eastAsia="仿宋_GB2312"/>
          <w:b/>
          <w:sz w:val="36"/>
          <w:szCs w:val="36"/>
        </w:rPr>
      </w:pPr>
    </w:p>
    <w:p>
      <w:pPr>
        <w:tabs>
          <w:tab w:val="left" w:pos="5220"/>
        </w:tabs>
        <w:jc w:val="center"/>
        <w:rPr>
          <w:rFonts w:ascii="仿宋_GB2312" w:eastAsia="仿宋_GB2312"/>
          <w:b/>
          <w:sz w:val="36"/>
          <w:szCs w:val="36"/>
        </w:rPr>
      </w:pPr>
      <w:r>
        <w:rPr>
          <w:rFonts w:hint="eastAsia" w:ascii="仿宋_GB2312" w:eastAsia="仿宋_GB2312"/>
          <w:b/>
          <w:sz w:val="36"/>
          <w:szCs w:val="36"/>
        </w:rPr>
        <w:t>国家新闻出版署监制</w:t>
      </w:r>
    </w:p>
    <w:p>
      <w:pPr>
        <w:snapToGrid w:val="0"/>
        <w:spacing w:line="360" w:lineRule="auto"/>
        <w:rPr>
          <w:rFonts w:ascii="黑体" w:hAnsi="黑体" w:eastAsia="黑体" w:cs="黑体"/>
          <w:bCs/>
          <w:snapToGrid w:val="0"/>
          <w:spacing w:val="2"/>
          <w:sz w:val="32"/>
          <w:szCs w:val="32"/>
        </w:rPr>
      </w:pPr>
      <w:r>
        <w:rPr>
          <w:rFonts w:ascii="仿宋_GB2312" w:eastAsia="仿宋_GB2312"/>
          <w:b/>
          <w:sz w:val="36"/>
          <w:szCs w:val="36"/>
        </w:rPr>
        <w:br w:type="page"/>
      </w:r>
      <w:r>
        <w:rPr>
          <w:rFonts w:hint="eastAsia" w:ascii="黑体" w:hAnsi="黑体" w:eastAsia="黑体" w:cs="黑体"/>
          <w:bCs/>
          <w:sz w:val="32"/>
          <w:szCs w:val="32"/>
        </w:rPr>
        <w:t xml:space="preserve">   一、企业基本信息</w:t>
      </w:r>
    </w:p>
    <w:tbl>
      <w:tblPr>
        <w:tblStyle w:val="4"/>
        <w:tblW w:w="8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29"/>
        <w:gridCol w:w="1140"/>
        <w:gridCol w:w="1740"/>
        <w:gridCol w:w="1057"/>
        <w:gridCol w:w="1446"/>
        <w:gridCol w:w="1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701"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6637" w:type="dxa"/>
            <w:gridSpan w:val="5"/>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1"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统一社会信用代码</w:t>
            </w:r>
          </w:p>
        </w:tc>
        <w:tc>
          <w:tcPr>
            <w:tcW w:w="3937" w:type="dxa"/>
            <w:gridSpan w:val="3"/>
            <w:vAlign w:val="center"/>
          </w:tcPr>
          <w:p>
            <w:pPr>
              <w:snapToGrid w:val="0"/>
              <w:spacing w:beforeLines="20"/>
              <w:rPr>
                <w:rFonts w:ascii="仿宋_GB2312" w:hAnsi="仿宋_GB2312" w:eastAsia="仿宋_GB2312" w:cs="仿宋_GB2312"/>
                <w:sz w:val="28"/>
                <w:szCs w:val="28"/>
              </w:rPr>
            </w:pPr>
          </w:p>
        </w:tc>
        <w:tc>
          <w:tcPr>
            <w:tcW w:w="1446" w:type="dxa"/>
            <w:vAlign w:val="center"/>
          </w:tcPr>
          <w:p>
            <w:pPr>
              <w:adjustRightInd w:val="0"/>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p>
        </w:tc>
        <w:tc>
          <w:tcPr>
            <w:tcW w:w="1254" w:type="dxa"/>
            <w:vAlign w:val="center"/>
          </w:tcPr>
          <w:p>
            <w:pPr>
              <w:adjustRightInd w:val="0"/>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0" w:hRule="exact"/>
        </w:trPr>
        <w:tc>
          <w:tcPr>
            <w:tcW w:w="1701"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企业类型</w:t>
            </w:r>
          </w:p>
        </w:tc>
        <w:tc>
          <w:tcPr>
            <w:tcW w:w="6637" w:type="dxa"/>
            <w:gridSpan w:val="5"/>
          </w:tcPr>
          <w:p>
            <w:pPr>
              <w:snapToGrid w:val="0"/>
              <w:spacing w:beforeLines="20"/>
              <w:rPr>
                <w:rFonts w:hint="eastAsia" w:ascii="仿宋_GB2312" w:hAnsi="仿宋_GB2312" w:eastAsia="仿宋_GB2312" w:cs="仿宋_GB2312"/>
                <w:sz w:val="28"/>
                <w:szCs w:val="28"/>
              </w:rPr>
            </w:pPr>
          </w:p>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□国有企业  □集体企业  □联营企业</w:t>
            </w:r>
          </w:p>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□三资企业  □私营企业  □其他企业</w:t>
            </w:r>
          </w:p>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□有限责任公司  □股份有限公司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0" w:hRule="exact"/>
        </w:trPr>
        <w:tc>
          <w:tcPr>
            <w:tcW w:w="1701"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管理类别</w:t>
            </w:r>
          </w:p>
        </w:tc>
        <w:tc>
          <w:tcPr>
            <w:tcW w:w="6637" w:type="dxa"/>
            <w:gridSpan w:val="5"/>
            <w:vAlign w:val="center"/>
          </w:tcPr>
          <w:p>
            <w:pPr>
              <w:adjustRightInd w:val="0"/>
              <w:snapToGrid w:val="0"/>
              <w:spacing w:beforeLines="20"/>
              <w:rPr>
                <w:rFonts w:hint="eastAsia" w:ascii="仿宋_GB2312" w:hAnsi="仿宋_GB2312" w:eastAsia="仿宋_GB2312" w:cs="仿宋_GB2312"/>
                <w:sz w:val="28"/>
                <w:szCs w:val="28"/>
              </w:rPr>
            </w:pPr>
          </w:p>
          <w:p>
            <w:pPr>
              <w:adjustRightInd w:val="0"/>
              <w:snapToGrid w:val="0"/>
              <w:spacing w:beforeLines="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□印刷企业：</w:t>
            </w:r>
          </w:p>
          <w:p>
            <w:pPr>
              <w:adjustRightInd w:val="0"/>
              <w:snapToGrid w:val="0"/>
              <w:spacing w:beforeLines="2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□出版物   □ 包装装潢  □其他印刷品  </w:t>
            </w:r>
          </w:p>
          <w:p>
            <w:pPr>
              <w:adjustRightInd w:val="0"/>
              <w:snapToGrid w:val="0"/>
              <w:spacing w:beforeLines="2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□排版、制版、装订专项  □数字印刷</w:t>
            </w:r>
          </w:p>
          <w:p>
            <w:pPr>
              <w:adjustRightInd w:val="0"/>
              <w:snapToGrid w:val="0"/>
              <w:spacing w:beforeLines="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非印刷企业：</w:t>
            </w:r>
          </w:p>
          <w:p>
            <w:pPr>
              <w:adjustRightInd w:val="0"/>
              <w:snapToGrid w:val="0"/>
              <w:spacing w:beforeLines="2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□设备器材制造企业  □园区运营企业  </w:t>
            </w:r>
          </w:p>
          <w:p>
            <w:pPr>
              <w:adjustRightInd w:val="0"/>
              <w:snapToGrid w:val="0"/>
              <w:spacing w:beforeLines="2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□印刷互联网平台    □技术装备研发企业</w:t>
            </w:r>
          </w:p>
          <w:p>
            <w:pPr>
              <w:adjustRightInd w:val="0"/>
              <w:snapToGrid w:val="0"/>
              <w:spacing w:beforeLines="2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w:t>
            </w:r>
          </w:p>
          <w:p>
            <w:pPr>
              <w:adjustRightInd w:val="0"/>
              <w:snapToGrid w:val="0"/>
              <w:spacing w:beforeLines="20"/>
              <w:rPr>
                <w:rFonts w:hint="eastAsia" w:ascii="仿宋_GB2312" w:hAnsi="仿宋_GB2312" w:eastAsia="仿宋_GB2312" w:cs="仿宋_GB2312"/>
                <w:sz w:val="28"/>
                <w:szCs w:val="28"/>
              </w:rPr>
            </w:pPr>
          </w:p>
          <w:p>
            <w:pPr>
              <w:adjustRightInd w:val="0"/>
              <w:snapToGrid w:val="0"/>
              <w:spacing w:beforeLines="20"/>
              <w:rPr>
                <w:rFonts w:hint="eastAsia" w:ascii="仿宋_GB2312" w:hAnsi="仿宋_GB2312" w:eastAsia="仿宋_GB2312" w:cs="仿宋_GB2312"/>
                <w:sz w:val="28"/>
                <w:szCs w:val="28"/>
              </w:rPr>
            </w:pPr>
          </w:p>
          <w:p>
            <w:pPr>
              <w:adjustRightInd w:val="0"/>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单位地址</w:t>
            </w:r>
          </w:p>
        </w:tc>
        <w:tc>
          <w:tcPr>
            <w:tcW w:w="6637" w:type="dxa"/>
            <w:gridSpan w:val="5"/>
          </w:tcPr>
          <w:p>
            <w:pPr>
              <w:adjustRightInd w:val="0"/>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Merge w:val="restart"/>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法定</w:t>
            </w:r>
          </w:p>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代表人</w:t>
            </w:r>
          </w:p>
        </w:tc>
        <w:tc>
          <w:tcPr>
            <w:tcW w:w="1140"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40" w:type="dxa"/>
            <w:vAlign w:val="center"/>
          </w:tcPr>
          <w:p>
            <w:pPr>
              <w:snapToGrid w:val="0"/>
              <w:spacing w:beforeLines="20"/>
              <w:rPr>
                <w:rFonts w:ascii="仿宋_GB2312" w:hAnsi="仿宋_GB2312" w:eastAsia="仿宋_GB2312" w:cs="仿宋_GB2312"/>
                <w:sz w:val="28"/>
                <w:szCs w:val="28"/>
              </w:rPr>
            </w:pPr>
          </w:p>
        </w:tc>
        <w:tc>
          <w:tcPr>
            <w:tcW w:w="1057"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700"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Merge w:val="continue"/>
            <w:vAlign w:val="center"/>
          </w:tcPr>
          <w:p>
            <w:pPr>
              <w:snapToGrid w:val="0"/>
              <w:spacing w:beforeLines="20"/>
              <w:rPr>
                <w:rFonts w:ascii="仿宋_GB2312" w:hAnsi="仿宋_GB2312" w:eastAsia="仿宋_GB2312" w:cs="仿宋_GB2312"/>
                <w:sz w:val="28"/>
                <w:szCs w:val="28"/>
              </w:rPr>
            </w:pPr>
          </w:p>
        </w:tc>
        <w:tc>
          <w:tcPr>
            <w:tcW w:w="1140"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740" w:type="dxa"/>
            <w:vAlign w:val="center"/>
          </w:tcPr>
          <w:p>
            <w:pPr>
              <w:snapToGrid w:val="0"/>
              <w:spacing w:beforeLines="20"/>
              <w:rPr>
                <w:rFonts w:ascii="仿宋_GB2312" w:hAnsi="仿宋_GB2312" w:eastAsia="仿宋_GB2312" w:cs="仿宋_GB2312"/>
                <w:sz w:val="28"/>
                <w:szCs w:val="28"/>
              </w:rPr>
            </w:pPr>
          </w:p>
        </w:tc>
        <w:tc>
          <w:tcPr>
            <w:tcW w:w="1057"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700"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Merge w:val="restart"/>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联系人</w:t>
            </w:r>
          </w:p>
        </w:tc>
        <w:tc>
          <w:tcPr>
            <w:tcW w:w="1140"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740" w:type="dxa"/>
            <w:vAlign w:val="center"/>
          </w:tcPr>
          <w:p>
            <w:pPr>
              <w:snapToGrid w:val="0"/>
              <w:spacing w:beforeLines="20"/>
              <w:rPr>
                <w:rFonts w:ascii="仿宋_GB2312" w:hAnsi="仿宋_GB2312" w:eastAsia="仿宋_GB2312" w:cs="仿宋_GB2312"/>
                <w:sz w:val="28"/>
                <w:szCs w:val="28"/>
              </w:rPr>
            </w:pPr>
          </w:p>
        </w:tc>
        <w:tc>
          <w:tcPr>
            <w:tcW w:w="1057"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700"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1701" w:type="dxa"/>
            <w:gridSpan w:val="2"/>
            <w:vMerge w:val="continue"/>
            <w:vAlign w:val="center"/>
          </w:tcPr>
          <w:p>
            <w:pPr>
              <w:snapToGrid w:val="0"/>
              <w:spacing w:beforeLines="20"/>
              <w:rPr>
                <w:rFonts w:ascii="仿宋_GB2312" w:hAnsi="仿宋_GB2312" w:eastAsia="仿宋_GB2312" w:cs="仿宋_GB2312"/>
                <w:sz w:val="28"/>
                <w:szCs w:val="28"/>
              </w:rPr>
            </w:pPr>
          </w:p>
        </w:tc>
        <w:tc>
          <w:tcPr>
            <w:tcW w:w="1140"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740" w:type="dxa"/>
            <w:vAlign w:val="center"/>
          </w:tcPr>
          <w:p>
            <w:pPr>
              <w:snapToGrid w:val="0"/>
              <w:spacing w:beforeLines="20"/>
              <w:rPr>
                <w:rFonts w:ascii="仿宋_GB2312" w:hAnsi="仿宋_GB2312" w:eastAsia="仿宋_GB2312" w:cs="仿宋_GB2312"/>
                <w:sz w:val="28"/>
                <w:szCs w:val="28"/>
              </w:rPr>
            </w:pPr>
          </w:p>
        </w:tc>
        <w:tc>
          <w:tcPr>
            <w:tcW w:w="1057"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2700"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2841" w:type="dxa"/>
            <w:gridSpan w:val="3"/>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总资产（万元）</w:t>
            </w:r>
          </w:p>
        </w:tc>
        <w:tc>
          <w:tcPr>
            <w:tcW w:w="1740" w:type="dxa"/>
            <w:vAlign w:val="center"/>
          </w:tcPr>
          <w:p>
            <w:pPr>
              <w:snapToGrid w:val="0"/>
              <w:spacing w:beforeLines="20"/>
              <w:rPr>
                <w:rFonts w:ascii="仿宋_GB2312" w:hAnsi="仿宋_GB2312" w:eastAsia="仿宋_GB2312" w:cs="仿宋_GB2312"/>
                <w:sz w:val="28"/>
                <w:szCs w:val="28"/>
              </w:rPr>
            </w:pPr>
          </w:p>
        </w:tc>
        <w:tc>
          <w:tcPr>
            <w:tcW w:w="2503"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负债率</w:t>
            </w:r>
          </w:p>
        </w:tc>
        <w:tc>
          <w:tcPr>
            <w:tcW w:w="1254" w:type="dxa"/>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2841" w:type="dxa"/>
            <w:gridSpan w:val="3"/>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信用等级</w:t>
            </w:r>
          </w:p>
        </w:tc>
        <w:tc>
          <w:tcPr>
            <w:tcW w:w="1740" w:type="dxa"/>
            <w:vAlign w:val="center"/>
          </w:tcPr>
          <w:p>
            <w:pPr>
              <w:snapToGrid w:val="0"/>
              <w:spacing w:beforeLines="20"/>
              <w:rPr>
                <w:rFonts w:ascii="仿宋_GB2312" w:hAnsi="仿宋_GB2312" w:eastAsia="仿宋_GB2312" w:cs="仿宋_GB2312"/>
                <w:sz w:val="28"/>
                <w:szCs w:val="28"/>
              </w:rPr>
            </w:pPr>
          </w:p>
        </w:tc>
        <w:tc>
          <w:tcPr>
            <w:tcW w:w="2503"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上年销售（万元）</w:t>
            </w:r>
          </w:p>
        </w:tc>
        <w:tc>
          <w:tcPr>
            <w:tcW w:w="1254" w:type="dxa"/>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exact"/>
        </w:trPr>
        <w:tc>
          <w:tcPr>
            <w:tcW w:w="2841" w:type="dxa"/>
            <w:gridSpan w:val="3"/>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上年税金（万元）</w:t>
            </w:r>
          </w:p>
        </w:tc>
        <w:tc>
          <w:tcPr>
            <w:tcW w:w="1740" w:type="dxa"/>
            <w:vAlign w:val="center"/>
          </w:tcPr>
          <w:p>
            <w:pPr>
              <w:snapToGrid w:val="0"/>
              <w:spacing w:beforeLines="20"/>
              <w:rPr>
                <w:rFonts w:ascii="仿宋_GB2312" w:hAnsi="仿宋_GB2312" w:eastAsia="仿宋_GB2312" w:cs="仿宋_GB2312"/>
                <w:sz w:val="28"/>
                <w:szCs w:val="28"/>
              </w:rPr>
            </w:pPr>
          </w:p>
        </w:tc>
        <w:tc>
          <w:tcPr>
            <w:tcW w:w="2503"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上年利润（万元）</w:t>
            </w:r>
          </w:p>
        </w:tc>
        <w:tc>
          <w:tcPr>
            <w:tcW w:w="1254" w:type="dxa"/>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1" w:hRule="atLeast"/>
        </w:trPr>
        <w:tc>
          <w:tcPr>
            <w:tcW w:w="872"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企</w:t>
            </w:r>
          </w:p>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业</w:t>
            </w:r>
          </w:p>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简</w:t>
            </w:r>
          </w:p>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介</w:t>
            </w:r>
          </w:p>
        </w:tc>
        <w:tc>
          <w:tcPr>
            <w:tcW w:w="7466" w:type="dxa"/>
            <w:gridSpan w:val="6"/>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（发展历程、主营业务、市场销售等方面基本情况）</w:t>
            </w:r>
          </w:p>
          <w:p>
            <w:pPr>
              <w:snapToGrid w:val="0"/>
              <w:spacing w:beforeLines="20"/>
              <w:rPr>
                <w:rFonts w:ascii="仿宋_GB2312" w:hAnsi="仿宋_GB2312" w:eastAsia="仿宋_GB2312" w:cs="仿宋_GB2312"/>
                <w:sz w:val="28"/>
                <w:szCs w:val="28"/>
              </w:rPr>
            </w:pPr>
          </w:p>
          <w:p>
            <w:pPr>
              <w:snapToGrid w:val="0"/>
              <w:spacing w:beforeLines="20"/>
              <w:rPr>
                <w:rFonts w:ascii="仿宋_GB2312" w:hAnsi="仿宋_GB2312" w:eastAsia="仿宋_GB2312" w:cs="仿宋_GB2312"/>
                <w:sz w:val="28"/>
                <w:szCs w:val="28"/>
              </w:rPr>
            </w:pPr>
          </w:p>
          <w:p>
            <w:pPr>
              <w:snapToGrid w:val="0"/>
              <w:spacing w:beforeLines="20"/>
              <w:rPr>
                <w:rFonts w:ascii="仿宋_GB2312" w:hAnsi="仿宋_GB2312" w:eastAsia="仿宋_GB2312" w:cs="仿宋_GB2312"/>
                <w:sz w:val="28"/>
                <w:szCs w:val="28"/>
              </w:rPr>
            </w:pPr>
          </w:p>
        </w:tc>
      </w:tr>
    </w:tbl>
    <w:p>
      <w:pPr>
        <w:widowControl/>
        <w:jc w:val="left"/>
        <w:rPr>
          <w:rFonts w:ascii="仿宋_GB2312" w:eastAsia="仿宋_GB2312"/>
          <w:b/>
          <w:sz w:val="24"/>
          <w:szCs w:val="24"/>
        </w:rPr>
      </w:pPr>
    </w:p>
    <w:p>
      <w:pPr>
        <w:tabs>
          <w:tab w:val="left" w:pos="5220"/>
        </w:tabs>
        <w:jc w:val="left"/>
        <w:rPr>
          <w:rFonts w:ascii="仿宋_GB2312" w:eastAsia="仿宋_GB2312"/>
          <w:b/>
          <w:sz w:val="36"/>
          <w:szCs w:val="36"/>
        </w:rPr>
      </w:pPr>
      <w:r>
        <w:rPr>
          <w:rFonts w:hint="eastAsia" w:ascii="仿宋_GB2312" w:eastAsia="仿宋_GB2312"/>
          <w:b/>
          <w:sz w:val="36"/>
          <w:szCs w:val="36"/>
        </w:rPr>
        <w:t>二、项目基本情况</w:t>
      </w:r>
    </w:p>
    <w:tbl>
      <w:tblPr>
        <w:tblStyle w:val="4"/>
        <w:tblW w:w="8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695"/>
        <w:gridCol w:w="11"/>
        <w:gridCol w:w="1275"/>
        <w:gridCol w:w="410"/>
        <w:gridCol w:w="678"/>
        <w:gridCol w:w="1018"/>
        <w:gridCol w:w="339"/>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5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6783" w:type="dxa"/>
            <w:gridSpan w:val="8"/>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5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项目地址</w:t>
            </w:r>
          </w:p>
        </w:tc>
        <w:tc>
          <w:tcPr>
            <w:tcW w:w="6783" w:type="dxa"/>
            <w:gridSpan w:val="8"/>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项目阶段</w:t>
            </w:r>
          </w:p>
        </w:tc>
        <w:tc>
          <w:tcPr>
            <w:tcW w:w="6783" w:type="dxa"/>
            <w:gridSpan w:val="8"/>
            <w:vAlign w:val="center"/>
          </w:tcPr>
          <w:p>
            <w:pPr>
              <w:snapToGrid w:val="0"/>
              <w:spacing w:beforeLines="20"/>
              <w:rPr>
                <w:rFonts w:ascii="仿宋_GB2312" w:hAnsi="仿宋_GB2312" w:eastAsia="仿宋_GB2312" w:cs="仿宋_GB2312"/>
                <w:sz w:val="28"/>
                <w:szCs w:val="28"/>
              </w:rPr>
            </w:pPr>
            <w:r>
              <w:rPr>
                <w:rFonts w:hint="eastAsia" w:ascii="仿宋_GB2312" w:hAnsi="宋体" w:eastAsia="仿宋_GB2312"/>
                <w:sz w:val="28"/>
                <w:szCs w:val="28"/>
              </w:rPr>
              <w:t>□种子期 □初创期 □成长期 □扩张期 □成熟期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融资意愿</w:t>
            </w:r>
          </w:p>
        </w:tc>
        <w:tc>
          <w:tcPr>
            <w:tcW w:w="6783" w:type="dxa"/>
            <w:gridSpan w:val="8"/>
            <w:vAlign w:val="center"/>
          </w:tcPr>
          <w:p>
            <w:pPr>
              <w:snapToGrid w:val="0"/>
              <w:spacing w:beforeLines="20"/>
              <w:rPr>
                <w:rFonts w:ascii="仿宋_GB2312" w:hAnsi="仿宋_GB2312" w:eastAsia="仿宋_GB2312" w:cs="仿宋_GB2312"/>
                <w:sz w:val="28"/>
                <w:szCs w:val="28"/>
              </w:rPr>
            </w:pPr>
            <w:r>
              <w:rPr>
                <w:rFonts w:hint="eastAsia" w:ascii="仿宋_GB2312" w:hAnsi="宋体" w:eastAsia="仿宋_GB2312"/>
                <w:sz w:val="28"/>
                <w:szCs w:val="28"/>
              </w:rPr>
              <w:t>□</w:t>
            </w:r>
            <w:r>
              <w:rPr>
                <w:rFonts w:hint="eastAsia" w:ascii="仿宋_GB2312" w:hAnsi="仿宋_GB2312" w:eastAsia="仿宋_GB2312" w:cs="仿宋_GB2312"/>
                <w:sz w:val="28"/>
                <w:szCs w:val="28"/>
              </w:rPr>
              <w:t xml:space="preserve">股权融资  </w:t>
            </w:r>
            <w:r>
              <w:rPr>
                <w:rFonts w:hint="eastAsia" w:ascii="仿宋_GB2312" w:hAnsi="宋体" w:eastAsia="仿宋_GB2312"/>
                <w:sz w:val="28"/>
                <w:szCs w:val="28"/>
              </w:rPr>
              <w:t>□债权融资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融资状态</w:t>
            </w:r>
          </w:p>
        </w:tc>
        <w:tc>
          <w:tcPr>
            <w:tcW w:w="6783" w:type="dxa"/>
            <w:gridSpan w:val="8"/>
            <w:vAlign w:val="center"/>
          </w:tcPr>
          <w:p>
            <w:pPr>
              <w:snapToGrid w:val="0"/>
              <w:spacing w:beforeLines="20"/>
              <w:rPr>
                <w:rFonts w:ascii="仿宋_GB2312" w:hAnsi="宋体" w:eastAsia="仿宋_GB2312"/>
                <w:sz w:val="28"/>
                <w:szCs w:val="28"/>
              </w:rPr>
            </w:pPr>
            <w:r>
              <w:rPr>
                <w:rFonts w:hint="eastAsia" w:ascii="仿宋_GB2312" w:hAnsi="宋体" w:eastAsia="仿宋_GB2312"/>
                <w:sz w:val="28"/>
                <w:szCs w:val="28"/>
              </w:rPr>
              <w:t>□进行中  □已完成  □已截止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restart"/>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核心团队</w:t>
            </w: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任职日期</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年龄</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学历</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任职日期</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pacing w:val="-20"/>
                <w:sz w:val="24"/>
                <w:szCs w:val="24"/>
              </w:rPr>
            </w:pPr>
            <w:r>
              <w:rPr>
                <w:rFonts w:hint="eastAsia" w:ascii="仿宋_GB2312" w:hAnsi="仿宋_GB2312" w:eastAsia="仿宋_GB2312" w:cs="仿宋_GB2312"/>
                <w:sz w:val="28"/>
                <w:szCs w:val="28"/>
              </w:rPr>
              <w:t>年龄</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pacing w:val="-20"/>
                <w:sz w:val="24"/>
                <w:szCs w:val="24"/>
              </w:rPr>
            </w:pPr>
            <w:r>
              <w:rPr>
                <w:rFonts w:hint="eastAsia" w:ascii="仿宋_GB2312" w:hAnsi="仿宋_GB2312" w:eastAsia="仿宋_GB2312" w:cs="仿宋_GB2312"/>
                <w:sz w:val="28"/>
                <w:szCs w:val="28"/>
              </w:rPr>
              <w:t>学历</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69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696" w:type="dxa"/>
            <w:gridSpan w:val="3"/>
            <w:vAlign w:val="center"/>
          </w:tcPr>
          <w:p>
            <w:pPr>
              <w:snapToGrid w:val="0"/>
              <w:spacing w:beforeLines="20"/>
              <w:rPr>
                <w:rFonts w:ascii="仿宋_GB2312" w:hAnsi="仿宋_GB2312" w:eastAsia="仿宋_GB2312" w:cs="仿宋_GB2312"/>
                <w:sz w:val="28"/>
                <w:szCs w:val="28"/>
              </w:rPr>
            </w:pPr>
          </w:p>
        </w:tc>
        <w:tc>
          <w:tcPr>
            <w:tcW w:w="1696" w:type="dxa"/>
            <w:gridSpan w:val="2"/>
            <w:vAlign w:val="center"/>
          </w:tcPr>
          <w:p>
            <w:pPr>
              <w:snapToGrid w:val="0"/>
              <w:spacing w:beforeLines="20"/>
              <w:rPr>
                <w:rFonts w:ascii="仿宋_GB2312" w:hAnsi="仿宋_GB2312" w:eastAsia="仿宋_GB2312" w:cs="仿宋_GB2312"/>
                <w:spacing w:val="-20"/>
                <w:sz w:val="24"/>
                <w:szCs w:val="24"/>
              </w:rPr>
            </w:pPr>
            <w:r>
              <w:rPr>
                <w:rFonts w:hint="eastAsia" w:ascii="仿宋_GB2312" w:hAnsi="仿宋_GB2312" w:eastAsia="仿宋_GB2312" w:cs="仿宋_GB2312"/>
                <w:sz w:val="28"/>
                <w:szCs w:val="28"/>
              </w:rPr>
              <w:t>任职日期</w:t>
            </w:r>
          </w:p>
        </w:tc>
        <w:tc>
          <w:tcPr>
            <w:tcW w:w="1696" w:type="dxa"/>
            <w:gridSpan w:val="2"/>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restart"/>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股权结构</w:t>
            </w:r>
          </w:p>
        </w:tc>
        <w:tc>
          <w:tcPr>
            <w:tcW w:w="170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股东1</w:t>
            </w:r>
          </w:p>
        </w:tc>
        <w:tc>
          <w:tcPr>
            <w:tcW w:w="127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88" w:type="dxa"/>
            <w:gridSpan w:val="2"/>
            <w:vAlign w:val="center"/>
          </w:tcPr>
          <w:p>
            <w:pPr>
              <w:snapToGrid w:val="0"/>
              <w:spacing w:beforeLines="20"/>
              <w:rPr>
                <w:rFonts w:ascii="仿宋_GB2312" w:hAnsi="仿宋_GB2312" w:eastAsia="仿宋_GB2312" w:cs="仿宋_GB2312"/>
                <w:sz w:val="28"/>
                <w:szCs w:val="28"/>
              </w:rPr>
            </w:pPr>
          </w:p>
        </w:tc>
        <w:tc>
          <w:tcPr>
            <w:tcW w:w="1357"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持股比例</w:t>
            </w:r>
          </w:p>
        </w:tc>
        <w:tc>
          <w:tcPr>
            <w:tcW w:w="1357" w:type="dxa"/>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70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股东2</w:t>
            </w:r>
          </w:p>
        </w:tc>
        <w:tc>
          <w:tcPr>
            <w:tcW w:w="127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88" w:type="dxa"/>
            <w:gridSpan w:val="2"/>
            <w:vAlign w:val="center"/>
          </w:tcPr>
          <w:p>
            <w:pPr>
              <w:snapToGrid w:val="0"/>
              <w:spacing w:beforeLines="20"/>
              <w:rPr>
                <w:rFonts w:ascii="仿宋_GB2312" w:hAnsi="仿宋_GB2312" w:eastAsia="仿宋_GB2312" w:cs="仿宋_GB2312"/>
                <w:sz w:val="28"/>
                <w:szCs w:val="28"/>
              </w:rPr>
            </w:pPr>
          </w:p>
        </w:tc>
        <w:tc>
          <w:tcPr>
            <w:tcW w:w="1357"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持股比例</w:t>
            </w:r>
          </w:p>
        </w:tc>
        <w:tc>
          <w:tcPr>
            <w:tcW w:w="1357" w:type="dxa"/>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70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股东3</w:t>
            </w:r>
          </w:p>
        </w:tc>
        <w:tc>
          <w:tcPr>
            <w:tcW w:w="127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88" w:type="dxa"/>
            <w:gridSpan w:val="2"/>
            <w:vAlign w:val="center"/>
          </w:tcPr>
          <w:p>
            <w:pPr>
              <w:snapToGrid w:val="0"/>
              <w:spacing w:beforeLines="20"/>
              <w:rPr>
                <w:rFonts w:ascii="仿宋_GB2312" w:hAnsi="仿宋_GB2312" w:eastAsia="仿宋_GB2312" w:cs="仿宋_GB2312"/>
                <w:sz w:val="28"/>
                <w:szCs w:val="28"/>
              </w:rPr>
            </w:pPr>
          </w:p>
        </w:tc>
        <w:tc>
          <w:tcPr>
            <w:tcW w:w="1357"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持股比例</w:t>
            </w:r>
          </w:p>
        </w:tc>
        <w:tc>
          <w:tcPr>
            <w:tcW w:w="1357" w:type="dxa"/>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555" w:type="dxa"/>
            <w:vMerge w:val="continue"/>
            <w:vAlign w:val="center"/>
          </w:tcPr>
          <w:p>
            <w:pPr>
              <w:snapToGrid w:val="0"/>
              <w:spacing w:beforeLines="20"/>
              <w:rPr>
                <w:rFonts w:ascii="仿宋_GB2312" w:hAnsi="仿宋_GB2312" w:eastAsia="仿宋_GB2312" w:cs="仿宋_GB2312"/>
                <w:sz w:val="28"/>
                <w:szCs w:val="28"/>
              </w:rPr>
            </w:pPr>
          </w:p>
        </w:tc>
        <w:tc>
          <w:tcPr>
            <w:tcW w:w="1706"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股东4</w:t>
            </w:r>
          </w:p>
        </w:tc>
        <w:tc>
          <w:tcPr>
            <w:tcW w:w="1275" w:type="dxa"/>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88" w:type="dxa"/>
            <w:gridSpan w:val="2"/>
            <w:vAlign w:val="center"/>
          </w:tcPr>
          <w:p>
            <w:pPr>
              <w:snapToGrid w:val="0"/>
              <w:spacing w:beforeLines="20"/>
              <w:rPr>
                <w:rFonts w:ascii="仿宋_GB2312" w:hAnsi="仿宋_GB2312" w:eastAsia="仿宋_GB2312" w:cs="仿宋_GB2312"/>
                <w:sz w:val="28"/>
                <w:szCs w:val="28"/>
              </w:rPr>
            </w:pPr>
          </w:p>
        </w:tc>
        <w:tc>
          <w:tcPr>
            <w:tcW w:w="1357" w:type="dxa"/>
            <w:gridSpan w:val="2"/>
            <w:vAlign w:val="center"/>
          </w:tcPr>
          <w:p>
            <w:pPr>
              <w:snapToGrid w:val="0"/>
              <w:spacing w:beforeLines="20"/>
              <w:rPr>
                <w:rFonts w:ascii="仿宋_GB2312" w:hAnsi="仿宋_GB2312" w:eastAsia="仿宋_GB2312" w:cs="仿宋_GB2312"/>
                <w:sz w:val="28"/>
                <w:szCs w:val="28"/>
              </w:rPr>
            </w:pPr>
            <w:r>
              <w:rPr>
                <w:rFonts w:hint="eastAsia" w:ascii="仿宋_GB2312" w:hAnsi="仿宋_GB2312" w:eastAsia="仿宋_GB2312" w:cs="仿宋_GB2312"/>
                <w:sz w:val="28"/>
                <w:szCs w:val="28"/>
              </w:rPr>
              <w:t>持股比例</w:t>
            </w:r>
          </w:p>
        </w:tc>
        <w:tc>
          <w:tcPr>
            <w:tcW w:w="1357" w:type="dxa"/>
            <w:vAlign w:val="center"/>
          </w:tcPr>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4" w:hRule="atLeast"/>
        </w:trPr>
        <w:tc>
          <w:tcPr>
            <w:tcW w:w="1555" w:type="dxa"/>
            <w:vAlign w:val="center"/>
          </w:tcPr>
          <w:p>
            <w:pPr>
              <w:snapToGrid w:val="0"/>
              <w:spacing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w:t>
            </w:r>
          </w:p>
          <w:p>
            <w:pPr>
              <w:snapToGrid w:val="0"/>
              <w:spacing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目</w:t>
            </w:r>
          </w:p>
          <w:p>
            <w:pPr>
              <w:snapToGrid w:val="0"/>
              <w:spacing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简</w:t>
            </w:r>
          </w:p>
          <w:p>
            <w:pPr>
              <w:snapToGrid w:val="0"/>
              <w:spacing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述</w:t>
            </w:r>
          </w:p>
        </w:tc>
        <w:tc>
          <w:tcPr>
            <w:tcW w:w="6783" w:type="dxa"/>
            <w:gridSpan w:val="8"/>
          </w:tcPr>
          <w:p>
            <w:pPr>
              <w:snapToGrid w:val="0"/>
              <w:spacing w:beforeLines="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（项目的创新性、竞争优势、市场前景与规模、盈利模式、运营现状等。）</w:t>
            </w:r>
          </w:p>
          <w:p>
            <w:pPr>
              <w:snapToGrid w:val="0"/>
              <w:spacing w:beforeLines="20"/>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center"/>
          </w:tcPr>
          <w:p>
            <w:pPr>
              <w:snapToGrid w:val="0"/>
              <w:spacing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真实性</w:t>
            </w:r>
          </w:p>
          <w:p>
            <w:pPr>
              <w:snapToGrid w:val="0"/>
              <w:spacing w:beforeLines="2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承诺</w:t>
            </w:r>
          </w:p>
        </w:tc>
        <w:tc>
          <w:tcPr>
            <w:tcW w:w="6783" w:type="dxa"/>
            <w:gridSpan w:val="8"/>
          </w:tcPr>
          <w:p>
            <w:pPr>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我单位申报的所有材料，均真实、完整，如有不实，愿承担相应的责任。</w:t>
            </w:r>
          </w:p>
          <w:p>
            <w:pPr>
              <w:spacing w:line="360" w:lineRule="auto"/>
              <w:rPr>
                <w:rFonts w:ascii="仿宋_GB2312" w:hAnsi="仿宋_GB2312" w:eastAsia="仿宋_GB2312" w:cs="仿宋_GB2312"/>
                <w:kern w:val="0"/>
                <w:sz w:val="28"/>
                <w:szCs w:val="28"/>
              </w:rPr>
            </w:pPr>
          </w:p>
          <w:p>
            <w:pPr>
              <w:spacing w:line="360" w:lineRule="auto"/>
              <w:rPr>
                <w:rFonts w:ascii="仿宋_GB2312" w:hAnsi="仿宋_GB2312" w:eastAsia="仿宋_GB2312" w:cs="仿宋_GB2312"/>
                <w:kern w:val="0"/>
                <w:sz w:val="28"/>
                <w:szCs w:val="28"/>
              </w:rPr>
            </w:pPr>
          </w:p>
          <w:p>
            <w:pPr>
              <w:wordWrap w:val="0"/>
              <w:spacing w:line="360" w:lineRule="auto"/>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法定代表人签章：              </w:t>
            </w:r>
          </w:p>
          <w:p>
            <w:pPr>
              <w:wordWrap w:val="0"/>
              <w:spacing w:line="360" w:lineRule="auto"/>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公          章：              </w:t>
            </w:r>
          </w:p>
          <w:p>
            <w:pPr>
              <w:wordWrap w:val="0"/>
              <w:spacing w:line="360" w:lineRule="auto"/>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tc>
      </w:tr>
    </w:tbl>
    <w:p/>
    <w:p>
      <w:pPr>
        <w:spacing w:line="620" w:lineRule="exact"/>
        <w:ind w:firstLine="723" w:firstLineChars="200"/>
        <w:rPr>
          <w:rFonts w:ascii="仿宋_GB2312" w:hAnsi="仿宋_GB2312" w:eastAsia="仿宋_GB2312" w:cs="仿宋_GB2312"/>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Pr>
    <w:r>
      <w:fldChar w:fldCharType="begin"/>
    </w:r>
    <w:r>
      <w:rPr>
        <w:rStyle w:val="6"/>
      </w:rPr>
      <w:instrText xml:space="preserve"> PAGE  </w:instrText>
    </w:r>
    <w:r>
      <w:fldChar w:fldCharType="separate"/>
    </w:r>
    <w:r>
      <w:rPr>
        <w:rStyle w:val="6"/>
      </w:rPr>
      <w:t>9</w:t>
    </w:r>
    <w:r>
      <w:fldChar w:fldCharType="end"/>
    </w:r>
  </w:p>
  <w:p>
    <w:pPr>
      <w:pStyle w:val="2"/>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69B31"/>
    <w:multiLevelType w:val="singleLevel"/>
    <w:tmpl w:val="56A69B31"/>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D5353"/>
    <w:rsid w:val="0729634F"/>
    <w:rsid w:val="5B2D5353"/>
    <w:rsid w:val="6EED0E04"/>
    <w:rsid w:val="7D9E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2019-06-04T01:45:00Z</dcterms:created>
  <dc:creator>大棣</dc:creator>
  <cp:lastModifiedBy>大棣</cp:lastModifiedBy>
  <cp:lastPrinted>2019-06-05T08:37:00Z</cp:lastPrinted>
  <dcterms:modified xsi:type="dcterms:W3CDTF">2019-06-05T09:11:24Z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